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B2" w:rsidRDefault="00A0686E" w:rsidP="005603B2">
      <w:pPr>
        <w:pStyle w:val="Normal1"/>
      </w:pPr>
      <w:r w:rsidRPr="00E54495">
        <w:rPr>
          <w:noProof/>
          <w:color w:val="FF0000"/>
        </w:rPr>
        <w:drawing>
          <wp:anchor distT="0" distB="0" distL="114300" distR="114300" simplePos="0" relativeHeight="251659264" behindDoc="0" locked="0" layoutInCell="1" allowOverlap="1" wp14:anchorId="1F05DFE7" wp14:editId="3F6B57EA">
            <wp:simplePos x="0" y="0"/>
            <wp:positionH relativeFrom="margin">
              <wp:posOffset>-781050</wp:posOffset>
            </wp:positionH>
            <wp:positionV relativeFrom="paragraph">
              <wp:posOffset>-809625</wp:posOffset>
            </wp:positionV>
            <wp:extent cx="1594841" cy="141351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841" cy="1413510"/>
                    </a:xfrm>
                    <a:prstGeom prst="rect">
                      <a:avLst/>
                    </a:prstGeom>
                  </pic:spPr>
                </pic:pic>
              </a:graphicData>
            </a:graphic>
            <wp14:sizeRelH relativeFrom="page">
              <wp14:pctWidth>0</wp14:pctWidth>
            </wp14:sizeRelH>
            <wp14:sizeRelV relativeFrom="page">
              <wp14:pctHeight>0</wp14:pctHeight>
            </wp14:sizeRelV>
          </wp:anchor>
        </w:drawing>
      </w:r>
    </w:p>
    <w:p w:rsidR="005603B2" w:rsidRPr="0032604A" w:rsidRDefault="007758A5" w:rsidP="005603B2">
      <w:pPr>
        <w:pStyle w:val="Title"/>
        <w:contextualSpacing w:val="0"/>
        <w:rPr>
          <w:sz w:val="24"/>
          <w:szCs w:val="24"/>
        </w:rPr>
      </w:pPr>
      <w:bookmarkStart w:id="0" w:name="_u495ac978h2l" w:colFirst="0" w:colLast="0"/>
      <w:bookmarkEnd w:id="0"/>
      <w:r w:rsidRPr="0032604A">
        <w:rPr>
          <w:sz w:val="24"/>
          <w:szCs w:val="24"/>
        </w:rPr>
        <w:t>P</w:t>
      </w:r>
      <w:r w:rsidR="00352EAA" w:rsidRPr="0032604A">
        <w:rPr>
          <w:sz w:val="24"/>
          <w:szCs w:val="24"/>
        </w:rPr>
        <w:t>riva</w:t>
      </w:r>
      <w:r w:rsidRPr="0032604A">
        <w:rPr>
          <w:sz w:val="24"/>
          <w:szCs w:val="24"/>
        </w:rPr>
        <w:t>cy N</w:t>
      </w:r>
      <w:r w:rsidR="00352EAA" w:rsidRPr="0032604A">
        <w:rPr>
          <w:sz w:val="24"/>
          <w:szCs w:val="24"/>
        </w:rPr>
        <w:t xml:space="preserve">otice </w:t>
      </w:r>
    </w:p>
    <w:p w:rsidR="00553E78" w:rsidRDefault="00553E78" w:rsidP="005603B2">
      <w:pPr>
        <w:pStyle w:val="Normal1"/>
      </w:pPr>
    </w:p>
    <w:p w:rsidR="005603B2" w:rsidRDefault="005603B2" w:rsidP="004446CB">
      <w:pPr>
        <w:pStyle w:val="Normal1"/>
        <w:jc w:val="both"/>
      </w:pPr>
    </w:p>
    <w:p w:rsidR="00C52E24" w:rsidRPr="0032604A" w:rsidRDefault="00C544B8" w:rsidP="004446CB">
      <w:pPr>
        <w:pStyle w:val="Normal1"/>
        <w:jc w:val="both"/>
      </w:pPr>
      <w:r w:rsidRPr="0032604A">
        <w:t xml:space="preserve">This </w:t>
      </w:r>
      <w:r w:rsidR="00847720" w:rsidRPr="0032604A">
        <w:t>privacy notice is for the use of</w:t>
      </w:r>
      <w:r w:rsidR="005603B2" w:rsidRPr="0032604A">
        <w:t xml:space="preserve"> </w:t>
      </w:r>
      <w:r w:rsidR="003E0E54" w:rsidRPr="003E0E54">
        <w:t xml:space="preserve">pupils and parents </w:t>
      </w:r>
      <w:r w:rsidR="007A1BEE" w:rsidRPr="003E0E54">
        <w:t xml:space="preserve">of </w:t>
      </w:r>
      <w:r w:rsidR="003E0E54" w:rsidRPr="003E0E54">
        <w:t>King’s Hill</w:t>
      </w:r>
      <w:r w:rsidR="003E0E54">
        <w:t xml:space="preserve"> Primary School</w:t>
      </w:r>
      <w:r w:rsidR="00D56FF3" w:rsidRPr="0032604A">
        <w:t xml:space="preserve"> </w:t>
      </w:r>
      <w:r w:rsidR="005603B2" w:rsidRPr="0032604A">
        <w:t>in fulfilment of our responsibi</w:t>
      </w:r>
      <w:r w:rsidR="00BE6DA7" w:rsidRPr="0032604A">
        <w:t>lity as a data controller under</w:t>
      </w:r>
      <w:r w:rsidR="00501976" w:rsidRPr="0032604A">
        <w:t xml:space="preserve"> data protection law.</w:t>
      </w:r>
      <w:r w:rsidR="00B406C6" w:rsidRPr="0032604A">
        <w:t xml:space="preserve"> </w:t>
      </w:r>
      <w:r w:rsidR="00E72ACD" w:rsidRPr="0032604A">
        <w:t xml:space="preserve"> </w:t>
      </w:r>
    </w:p>
    <w:p w:rsidR="00847720" w:rsidRPr="0032604A" w:rsidRDefault="00847720" w:rsidP="004446CB">
      <w:pPr>
        <w:pStyle w:val="Normal1"/>
        <w:jc w:val="both"/>
      </w:pPr>
    </w:p>
    <w:p w:rsidR="007A1BEE" w:rsidRPr="0032604A" w:rsidRDefault="007A1BEE" w:rsidP="004446CB">
      <w:pPr>
        <w:pStyle w:val="Normal1"/>
        <w:spacing w:line="336" w:lineRule="auto"/>
        <w:ind w:right="160"/>
        <w:jc w:val="both"/>
      </w:pPr>
      <w:r w:rsidRPr="0032604A">
        <w:t xml:space="preserve">One of our duties under the regulations relates to being open and transparent and as part of this our Privacy Notice is designed to inform you about the way in which we use, collect, store and or share your information. </w:t>
      </w:r>
    </w:p>
    <w:p w:rsidR="007A1BEE" w:rsidRPr="0032604A" w:rsidRDefault="007A1BEE" w:rsidP="004446CB">
      <w:pPr>
        <w:pStyle w:val="Normal1"/>
        <w:spacing w:line="336" w:lineRule="auto"/>
        <w:ind w:right="160"/>
        <w:jc w:val="both"/>
      </w:pPr>
      <w:bookmarkStart w:id="1" w:name="_GoBack"/>
      <w:bookmarkEnd w:id="1"/>
    </w:p>
    <w:p w:rsidR="007A1BEE" w:rsidRPr="0032604A" w:rsidRDefault="007A1BEE" w:rsidP="004446CB">
      <w:pPr>
        <w:pStyle w:val="Normal1"/>
        <w:spacing w:line="336" w:lineRule="auto"/>
        <w:ind w:right="160"/>
        <w:jc w:val="both"/>
        <w:rPr>
          <w:lang w:val="en"/>
        </w:rPr>
      </w:pPr>
      <w:r w:rsidRPr="0032604A">
        <w:rPr>
          <w:bCs/>
          <w:lang w:val="en"/>
        </w:rPr>
        <w:t>Personal data</w:t>
      </w:r>
      <w:r w:rsidRPr="0032604A">
        <w:rPr>
          <w:lang w:val="en"/>
        </w:rPr>
        <w:t xml:space="preserve"> means data which relates to a living individual who can be identified.</w:t>
      </w:r>
    </w:p>
    <w:p w:rsidR="007A1BEE" w:rsidRDefault="007A1BEE" w:rsidP="004446CB">
      <w:pPr>
        <w:pStyle w:val="Normal1"/>
        <w:spacing w:line="336" w:lineRule="auto"/>
        <w:ind w:right="160"/>
        <w:jc w:val="both"/>
      </w:pPr>
      <w:r w:rsidRPr="0032604A">
        <w:t xml:space="preserve">The individual (known as the Data Subject) must be identifiable from the information, if the information is fully anonymised it is no longer classed as personal information. </w:t>
      </w:r>
    </w:p>
    <w:p w:rsidR="001732A3" w:rsidRDefault="001732A3" w:rsidP="004446CB">
      <w:pPr>
        <w:pStyle w:val="Normal1"/>
        <w:spacing w:line="336" w:lineRule="auto"/>
        <w:ind w:right="160"/>
        <w:jc w:val="both"/>
      </w:pPr>
    </w:p>
    <w:p w:rsidR="001732A3" w:rsidRDefault="001732A3" w:rsidP="004446CB">
      <w:pPr>
        <w:pBdr>
          <w:top w:val="nil"/>
          <w:left w:val="nil"/>
          <w:bottom w:val="nil"/>
          <w:right w:val="nil"/>
          <w:between w:val="nil"/>
        </w:pBdr>
        <w:spacing w:after="0" w:line="360" w:lineRule="auto"/>
        <w:jc w:val="both"/>
        <w:rPr>
          <w:rFonts w:ascii="Arial" w:eastAsia="Arial" w:hAnsi="Arial" w:cs="Arial"/>
          <w:color w:val="000000"/>
          <w:lang w:eastAsia="en-GB"/>
        </w:rPr>
      </w:pPr>
      <w:r w:rsidRPr="00D41147">
        <w:rPr>
          <w:rFonts w:ascii="Arial" w:eastAsia="Arial" w:hAnsi="Arial" w:cs="Arial"/>
          <w:color w:val="000000"/>
          <w:lang w:eastAsia="en-GB"/>
        </w:rPr>
        <w:t>Your information may be manually and/or digitally processed through our systems</w:t>
      </w:r>
      <w:r>
        <w:rPr>
          <w:rFonts w:ascii="Arial" w:eastAsia="Arial" w:hAnsi="Arial" w:cs="Arial"/>
          <w:color w:val="000000"/>
          <w:lang w:eastAsia="en-GB"/>
        </w:rPr>
        <w:t>. We make sure our systems have appropriate security to meet the requirements of the G</w:t>
      </w:r>
      <w:r w:rsidR="004446CB">
        <w:rPr>
          <w:rFonts w:ascii="Arial" w:eastAsia="Arial" w:hAnsi="Arial" w:cs="Arial"/>
          <w:color w:val="000000"/>
          <w:lang w:eastAsia="en-GB"/>
        </w:rPr>
        <w:t xml:space="preserve">eneral </w:t>
      </w:r>
      <w:r>
        <w:rPr>
          <w:rFonts w:ascii="Arial" w:eastAsia="Arial" w:hAnsi="Arial" w:cs="Arial"/>
          <w:color w:val="000000"/>
          <w:lang w:eastAsia="en-GB"/>
        </w:rPr>
        <w:t>D</w:t>
      </w:r>
      <w:r w:rsidR="004446CB">
        <w:rPr>
          <w:rFonts w:ascii="Arial" w:eastAsia="Arial" w:hAnsi="Arial" w:cs="Arial"/>
          <w:color w:val="000000"/>
          <w:lang w:eastAsia="en-GB"/>
        </w:rPr>
        <w:t xml:space="preserve">ata </w:t>
      </w:r>
      <w:r>
        <w:rPr>
          <w:rFonts w:ascii="Arial" w:eastAsia="Arial" w:hAnsi="Arial" w:cs="Arial"/>
          <w:color w:val="000000"/>
          <w:lang w:eastAsia="en-GB"/>
        </w:rPr>
        <w:t>P</w:t>
      </w:r>
      <w:r w:rsidR="004446CB">
        <w:rPr>
          <w:rFonts w:ascii="Arial" w:eastAsia="Arial" w:hAnsi="Arial" w:cs="Arial"/>
          <w:color w:val="000000"/>
          <w:lang w:eastAsia="en-GB"/>
        </w:rPr>
        <w:t xml:space="preserve">rotection </w:t>
      </w:r>
      <w:r>
        <w:rPr>
          <w:rFonts w:ascii="Arial" w:eastAsia="Arial" w:hAnsi="Arial" w:cs="Arial"/>
          <w:color w:val="000000"/>
          <w:lang w:eastAsia="en-GB"/>
        </w:rPr>
        <w:t>R</w:t>
      </w:r>
      <w:r w:rsidR="004446CB">
        <w:rPr>
          <w:rFonts w:ascii="Arial" w:eastAsia="Arial" w:hAnsi="Arial" w:cs="Arial"/>
          <w:color w:val="000000"/>
          <w:lang w:eastAsia="en-GB"/>
        </w:rPr>
        <w:t>egulation</w:t>
      </w:r>
      <w:r>
        <w:rPr>
          <w:rFonts w:ascii="Arial" w:eastAsia="Arial" w:hAnsi="Arial" w:cs="Arial"/>
          <w:color w:val="000000"/>
          <w:lang w:eastAsia="en-GB"/>
        </w:rPr>
        <w:t xml:space="preserve"> and the Data Protection Act 2018 with regards to safe and secure storage of data. Our systems are only accessible by authorised staff and only to the extent they need in order to carry out their role. </w:t>
      </w:r>
    </w:p>
    <w:p w:rsidR="005603B2" w:rsidRPr="0032604A" w:rsidRDefault="005603B2" w:rsidP="0032604A">
      <w:pPr>
        <w:pStyle w:val="Normal1"/>
        <w:spacing w:line="336" w:lineRule="auto"/>
        <w:ind w:right="160"/>
        <w:jc w:val="both"/>
        <w:rPr>
          <w:b/>
        </w:rPr>
      </w:pPr>
    </w:p>
    <w:p w:rsidR="00D1138A" w:rsidRPr="0032604A" w:rsidRDefault="00D1138A" w:rsidP="0032604A">
      <w:pPr>
        <w:pStyle w:val="Normal1"/>
        <w:spacing w:after="140"/>
        <w:contextualSpacing/>
        <w:jc w:val="both"/>
        <w:rPr>
          <w:b/>
        </w:rPr>
      </w:pPr>
      <w:r w:rsidRPr="0032604A">
        <w:rPr>
          <w:b/>
        </w:rPr>
        <w:t>Why do we collect and use personal information?</w:t>
      </w:r>
    </w:p>
    <w:p w:rsidR="00D1138A" w:rsidRPr="0032604A" w:rsidRDefault="00D1138A" w:rsidP="0032604A">
      <w:pPr>
        <w:pStyle w:val="Normal1"/>
        <w:spacing w:after="140"/>
        <w:contextualSpacing/>
        <w:jc w:val="both"/>
      </w:pPr>
      <w:r w:rsidRPr="0032604A">
        <w:t>Without the information we collect and require or share</w:t>
      </w:r>
      <w:r w:rsidRPr="003E0E54">
        <w:t xml:space="preserve">, </w:t>
      </w:r>
      <w:r w:rsidR="003E0E54" w:rsidRPr="003E0E54">
        <w:t>King’s Hill</w:t>
      </w:r>
      <w:r w:rsidR="003E0E54">
        <w:t xml:space="preserve"> Primary </w:t>
      </w:r>
      <w:r w:rsidRPr="0032604A">
        <w:t xml:space="preserve">would not be able to provide you with the services or support for which we have contractual and legal obligations to deliver. </w:t>
      </w:r>
    </w:p>
    <w:p w:rsidR="00D1138A" w:rsidRPr="0032604A" w:rsidRDefault="00D1138A" w:rsidP="0032604A">
      <w:pPr>
        <w:pStyle w:val="Normal1"/>
        <w:spacing w:after="140"/>
        <w:contextualSpacing/>
        <w:jc w:val="both"/>
        <w:rPr>
          <w:lang w:val="en"/>
        </w:rPr>
      </w:pPr>
    </w:p>
    <w:p w:rsidR="00D1138A" w:rsidRPr="003E0E54" w:rsidRDefault="00D1138A" w:rsidP="0032604A">
      <w:pPr>
        <w:pStyle w:val="Normal1"/>
        <w:spacing w:after="140"/>
        <w:contextualSpacing/>
        <w:jc w:val="both"/>
      </w:pPr>
      <w:r w:rsidRPr="003E0E54">
        <w:rPr>
          <w:lang w:val="en"/>
        </w:rPr>
        <w:t>In particular, we will use information about you to</w:t>
      </w:r>
      <w:r w:rsidR="003E0E54" w:rsidRPr="003E0E54">
        <w:rPr>
          <w:lang w:val="en"/>
        </w:rPr>
        <w:t>:</w:t>
      </w:r>
    </w:p>
    <w:p w:rsidR="009E73C4" w:rsidRPr="003E0E54" w:rsidRDefault="009E73C4" w:rsidP="0032604A">
      <w:pPr>
        <w:pStyle w:val="Normal1"/>
        <w:numPr>
          <w:ilvl w:val="0"/>
          <w:numId w:val="7"/>
        </w:numPr>
        <w:spacing w:after="140"/>
        <w:contextualSpacing/>
        <w:jc w:val="both"/>
        <w:rPr>
          <w:lang w:val="en"/>
        </w:rPr>
      </w:pPr>
      <w:r w:rsidRPr="003E0E54">
        <w:rPr>
          <w:lang w:val="en"/>
        </w:rPr>
        <w:t>Ensure the safety and wellbeing of those using and visiting our premises</w:t>
      </w:r>
      <w:r w:rsidR="001732A3" w:rsidRPr="003E0E54">
        <w:rPr>
          <w:lang w:val="en"/>
        </w:rPr>
        <w:t>;</w:t>
      </w:r>
    </w:p>
    <w:p w:rsidR="009E73C4" w:rsidRPr="003E0E54" w:rsidRDefault="009E73C4" w:rsidP="0032604A">
      <w:pPr>
        <w:pStyle w:val="Normal1"/>
        <w:numPr>
          <w:ilvl w:val="0"/>
          <w:numId w:val="7"/>
        </w:numPr>
        <w:spacing w:after="140"/>
        <w:contextualSpacing/>
        <w:jc w:val="both"/>
        <w:rPr>
          <w:lang w:val="en"/>
        </w:rPr>
      </w:pPr>
      <w:r w:rsidRPr="003E0E54">
        <w:rPr>
          <w:lang w:val="en"/>
        </w:rPr>
        <w:t>Provide additional support where appropriate and necessary ( e.g.1-2-1 teaching)</w:t>
      </w:r>
      <w:r w:rsidR="001732A3" w:rsidRPr="003E0E54">
        <w:rPr>
          <w:lang w:val="en"/>
        </w:rPr>
        <w:t>;</w:t>
      </w:r>
    </w:p>
    <w:p w:rsidR="009E73C4" w:rsidRPr="003E0E54" w:rsidRDefault="009E73C4" w:rsidP="0032604A">
      <w:pPr>
        <w:pStyle w:val="Normal1"/>
        <w:numPr>
          <w:ilvl w:val="0"/>
          <w:numId w:val="7"/>
        </w:numPr>
        <w:spacing w:after="140"/>
        <w:contextualSpacing/>
        <w:jc w:val="both"/>
        <w:rPr>
          <w:lang w:val="en"/>
        </w:rPr>
      </w:pPr>
      <w:r w:rsidRPr="003E0E54">
        <w:rPr>
          <w:lang w:val="en"/>
        </w:rPr>
        <w:t>To keep parents informed</w:t>
      </w:r>
      <w:r w:rsidR="001732A3" w:rsidRPr="003E0E54">
        <w:rPr>
          <w:lang w:val="en"/>
        </w:rPr>
        <w:t>;</w:t>
      </w:r>
    </w:p>
    <w:p w:rsidR="009E73C4" w:rsidRPr="003E0E54" w:rsidRDefault="009E73C4" w:rsidP="0032604A">
      <w:pPr>
        <w:pStyle w:val="Normal1"/>
        <w:numPr>
          <w:ilvl w:val="0"/>
          <w:numId w:val="7"/>
        </w:numPr>
        <w:spacing w:after="140"/>
        <w:contextualSpacing/>
        <w:jc w:val="both"/>
        <w:rPr>
          <w:lang w:val="en"/>
        </w:rPr>
      </w:pPr>
      <w:r w:rsidRPr="003E0E54">
        <w:rPr>
          <w:lang w:val="en"/>
        </w:rPr>
        <w:t>To plan and develop appropriate educational activities and visits</w:t>
      </w:r>
      <w:r w:rsidR="001732A3" w:rsidRPr="003E0E54">
        <w:rPr>
          <w:lang w:val="en"/>
        </w:rPr>
        <w:t>;</w:t>
      </w:r>
    </w:p>
    <w:p w:rsidR="001732A3" w:rsidRPr="003E0E54" w:rsidRDefault="001732A3" w:rsidP="001732A3">
      <w:pPr>
        <w:pStyle w:val="Normal1"/>
        <w:numPr>
          <w:ilvl w:val="0"/>
          <w:numId w:val="7"/>
        </w:numPr>
        <w:spacing w:after="140"/>
        <w:contextualSpacing/>
        <w:jc w:val="both"/>
        <w:rPr>
          <w:lang w:val="en"/>
        </w:rPr>
      </w:pPr>
      <w:r w:rsidRPr="003E0E54">
        <w:rPr>
          <w:lang w:val="en"/>
        </w:rPr>
        <w:t>Provide education – including but not limited to:</w:t>
      </w:r>
    </w:p>
    <w:p w:rsidR="001732A3" w:rsidRDefault="001732A3" w:rsidP="001732A3">
      <w:pPr>
        <w:pStyle w:val="ListParagraph"/>
        <w:numPr>
          <w:ilvl w:val="1"/>
          <w:numId w:val="7"/>
        </w:numPr>
        <w:pBdr>
          <w:top w:val="nil"/>
          <w:left w:val="nil"/>
          <w:bottom w:val="nil"/>
          <w:right w:val="nil"/>
          <w:between w:val="nil"/>
        </w:pBdr>
        <w:spacing w:after="0" w:line="360" w:lineRule="auto"/>
        <w:jc w:val="both"/>
        <w:rPr>
          <w:rFonts w:ascii="Arial" w:eastAsia="Arial" w:hAnsi="Arial" w:cs="Arial"/>
          <w:color w:val="000000"/>
          <w:lang w:eastAsia="en-GB"/>
        </w:rPr>
      </w:pPr>
      <w:r w:rsidRPr="00B73159">
        <w:rPr>
          <w:rFonts w:ascii="Arial" w:eastAsia="Arial" w:hAnsi="Arial" w:cs="Arial"/>
          <w:color w:val="000000"/>
          <w:lang w:eastAsia="en-GB"/>
        </w:rPr>
        <w:t>pupil enrolment</w:t>
      </w:r>
      <w:r>
        <w:rPr>
          <w:rFonts w:ascii="Arial" w:eastAsia="Arial" w:hAnsi="Arial" w:cs="Arial"/>
          <w:color w:val="000000"/>
          <w:lang w:eastAsia="en-GB"/>
        </w:rPr>
        <w:t>;</w:t>
      </w:r>
    </w:p>
    <w:p w:rsidR="001732A3" w:rsidRDefault="001732A3" w:rsidP="001732A3">
      <w:pPr>
        <w:pStyle w:val="ListParagraph"/>
        <w:numPr>
          <w:ilvl w:val="1"/>
          <w:numId w:val="7"/>
        </w:numPr>
        <w:pBdr>
          <w:top w:val="nil"/>
          <w:left w:val="nil"/>
          <w:bottom w:val="nil"/>
          <w:right w:val="nil"/>
          <w:between w:val="nil"/>
        </w:pBdr>
        <w:spacing w:after="0" w:line="360" w:lineRule="auto"/>
        <w:jc w:val="both"/>
        <w:rPr>
          <w:rFonts w:ascii="Arial" w:eastAsia="Arial" w:hAnsi="Arial" w:cs="Arial"/>
          <w:color w:val="000000"/>
          <w:lang w:eastAsia="en-GB"/>
        </w:rPr>
      </w:pPr>
      <w:r w:rsidRPr="00B73159">
        <w:rPr>
          <w:rFonts w:ascii="Arial" w:eastAsia="Arial" w:hAnsi="Arial" w:cs="Arial"/>
          <w:color w:val="000000"/>
          <w:lang w:eastAsia="en-GB"/>
        </w:rPr>
        <w:t>educational performance/records</w:t>
      </w:r>
      <w:r>
        <w:rPr>
          <w:rFonts w:ascii="Arial" w:eastAsia="Arial" w:hAnsi="Arial" w:cs="Arial"/>
          <w:color w:val="000000"/>
          <w:lang w:eastAsia="en-GB"/>
        </w:rPr>
        <w:t>;</w:t>
      </w:r>
    </w:p>
    <w:p w:rsidR="001732A3" w:rsidRDefault="001732A3" w:rsidP="001732A3">
      <w:pPr>
        <w:pStyle w:val="ListParagraph"/>
        <w:numPr>
          <w:ilvl w:val="1"/>
          <w:numId w:val="7"/>
        </w:numPr>
        <w:pBdr>
          <w:top w:val="nil"/>
          <w:left w:val="nil"/>
          <w:bottom w:val="nil"/>
          <w:right w:val="nil"/>
          <w:between w:val="nil"/>
        </w:pBdr>
        <w:spacing w:after="0" w:line="360" w:lineRule="auto"/>
        <w:jc w:val="both"/>
        <w:rPr>
          <w:rFonts w:ascii="Arial" w:eastAsia="Arial" w:hAnsi="Arial" w:cs="Arial"/>
          <w:color w:val="000000"/>
          <w:lang w:eastAsia="en-GB"/>
        </w:rPr>
      </w:pPr>
      <w:r w:rsidRPr="00B73159">
        <w:rPr>
          <w:rFonts w:ascii="Arial" w:eastAsia="Arial" w:hAnsi="Arial" w:cs="Arial"/>
          <w:color w:val="000000"/>
          <w:lang w:eastAsia="en-GB"/>
        </w:rPr>
        <w:t>attendance</w:t>
      </w:r>
      <w:r>
        <w:rPr>
          <w:rFonts w:ascii="Arial" w:eastAsia="Arial" w:hAnsi="Arial" w:cs="Arial"/>
          <w:color w:val="000000"/>
          <w:lang w:eastAsia="en-GB"/>
        </w:rPr>
        <w:t>;</w:t>
      </w:r>
    </w:p>
    <w:p w:rsidR="001732A3" w:rsidRDefault="001732A3" w:rsidP="001732A3">
      <w:pPr>
        <w:pStyle w:val="ListParagraph"/>
        <w:numPr>
          <w:ilvl w:val="1"/>
          <w:numId w:val="7"/>
        </w:numPr>
        <w:pBdr>
          <w:top w:val="nil"/>
          <w:left w:val="nil"/>
          <w:bottom w:val="nil"/>
          <w:right w:val="nil"/>
          <w:between w:val="nil"/>
        </w:pBdr>
        <w:spacing w:after="0" w:line="360" w:lineRule="auto"/>
        <w:jc w:val="both"/>
        <w:rPr>
          <w:rFonts w:ascii="Arial" w:eastAsia="Arial" w:hAnsi="Arial" w:cs="Arial"/>
          <w:color w:val="000000"/>
          <w:lang w:eastAsia="en-GB"/>
        </w:rPr>
      </w:pPr>
      <w:r>
        <w:rPr>
          <w:rFonts w:ascii="Arial" w:eastAsia="Arial" w:hAnsi="Arial" w:cs="Arial"/>
          <w:color w:val="000000"/>
          <w:lang w:eastAsia="en-GB"/>
        </w:rPr>
        <w:t>safeguarding;</w:t>
      </w:r>
    </w:p>
    <w:p w:rsidR="001732A3" w:rsidRPr="001732A3" w:rsidRDefault="001732A3" w:rsidP="001732A3">
      <w:pPr>
        <w:pStyle w:val="ListParagraph"/>
        <w:numPr>
          <w:ilvl w:val="1"/>
          <w:numId w:val="7"/>
        </w:numPr>
        <w:pBdr>
          <w:top w:val="nil"/>
          <w:left w:val="nil"/>
          <w:bottom w:val="nil"/>
          <w:right w:val="nil"/>
          <w:between w:val="nil"/>
        </w:pBdr>
        <w:spacing w:after="0" w:line="360" w:lineRule="auto"/>
        <w:jc w:val="both"/>
        <w:rPr>
          <w:rFonts w:ascii="Arial" w:eastAsia="Arial" w:hAnsi="Arial" w:cs="Arial"/>
          <w:color w:val="000000"/>
          <w:lang w:eastAsia="en-GB"/>
        </w:rPr>
      </w:pPr>
      <w:r>
        <w:rPr>
          <w:rFonts w:ascii="Arial" w:eastAsia="Arial" w:hAnsi="Arial" w:cs="Arial"/>
          <w:color w:val="000000"/>
          <w:lang w:eastAsia="en-GB"/>
        </w:rPr>
        <w:t>lesson planning;</w:t>
      </w:r>
    </w:p>
    <w:p w:rsidR="00D1138A" w:rsidRPr="0032604A" w:rsidRDefault="00D1138A" w:rsidP="0032604A">
      <w:pPr>
        <w:pStyle w:val="Normal1"/>
        <w:spacing w:line="336" w:lineRule="auto"/>
        <w:ind w:right="160"/>
        <w:jc w:val="both"/>
        <w:rPr>
          <w:b/>
        </w:rPr>
      </w:pPr>
    </w:p>
    <w:p w:rsidR="003E0E54" w:rsidRDefault="003E0E54" w:rsidP="0032604A">
      <w:pPr>
        <w:pStyle w:val="Normal1"/>
        <w:ind w:right="160"/>
        <w:jc w:val="both"/>
        <w:rPr>
          <w:b/>
        </w:rPr>
      </w:pPr>
    </w:p>
    <w:p w:rsidR="00A0686E" w:rsidRDefault="00A0686E" w:rsidP="0032604A">
      <w:pPr>
        <w:pStyle w:val="Normal1"/>
        <w:ind w:right="160"/>
        <w:jc w:val="both"/>
        <w:rPr>
          <w:b/>
        </w:rPr>
      </w:pPr>
    </w:p>
    <w:p w:rsidR="005603B2" w:rsidRPr="003E0E54" w:rsidRDefault="005603B2" w:rsidP="0032604A">
      <w:pPr>
        <w:pStyle w:val="Normal1"/>
        <w:ind w:right="160"/>
        <w:jc w:val="both"/>
      </w:pPr>
      <w:r w:rsidRPr="003E0E54">
        <w:rPr>
          <w:b/>
        </w:rPr>
        <w:lastRenderedPageBreak/>
        <w:t xml:space="preserve">Information </w:t>
      </w:r>
      <w:r w:rsidR="006B3AB2" w:rsidRPr="003E0E54">
        <w:rPr>
          <w:b/>
        </w:rPr>
        <w:t>we collect</w:t>
      </w:r>
      <w:r w:rsidR="00553E78" w:rsidRPr="003E0E54">
        <w:rPr>
          <w:b/>
        </w:rPr>
        <w:t xml:space="preserve"> </w:t>
      </w:r>
      <w:r w:rsidR="0095468C" w:rsidRPr="003E0E54">
        <w:rPr>
          <w:b/>
        </w:rPr>
        <w:t>and use</w:t>
      </w:r>
      <w:r w:rsidR="007A1BEE" w:rsidRPr="003E0E54">
        <w:rPr>
          <w:b/>
        </w:rPr>
        <w:t xml:space="preserve"> </w:t>
      </w:r>
    </w:p>
    <w:p w:rsidR="005603B2" w:rsidRPr="003E0E54" w:rsidRDefault="005603B2" w:rsidP="0032604A">
      <w:pPr>
        <w:pStyle w:val="Normal1"/>
        <w:numPr>
          <w:ilvl w:val="0"/>
          <w:numId w:val="1"/>
        </w:numPr>
        <w:spacing w:after="140"/>
        <w:ind w:left="880" w:right="160" w:hanging="360"/>
        <w:contextualSpacing/>
        <w:jc w:val="both"/>
      </w:pPr>
      <w:r w:rsidRPr="003E0E54">
        <w:rPr>
          <w:color w:val="222222"/>
        </w:rPr>
        <w:t>Name</w:t>
      </w:r>
    </w:p>
    <w:p w:rsidR="005603B2" w:rsidRPr="003E0E54" w:rsidRDefault="005603B2" w:rsidP="0032604A">
      <w:pPr>
        <w:pStyle w:val="Normal1"/>
        <w:numPr>
          <w:ilvl w:val="0"/>
          <w:numId w:val="1"/>
        </w:numPr>
        <w:spacing w:after="140"/>
        <w:ind w:left="880" w:right="160" w:hanging="360"/>
        <w:contextualSpacing/>
        <w:jc w:val="both"/>
      </w:pPr>
      <w:r w:rsidRPr="003E0E54">
        <w:rPr>
          <w:color w:val="222222"/>
        </w:rPr>
        <w:t>Contact details</w:t>
      </w:r>
    </w:p>
    <w:p w:rsidR="005603B2" w:rsidRPr="003E0E54" w:rsidRDefault="005603B2" w:rsidP="0032604A">
      <w:pPr>
        <w:pStyle w:val="Normal1"/>
        <w:numPr>
          <w:ilvl w:val="0"/>
          <w:numId w:val="1"/>
        </w:numPr>
        <w:spacing w:after="140"/>
        <w:ind w:left="880" w:right="160" w:hanging="360"/>
        <w:contextualSpacing/>
        <w:jc w:val="both"/>
      </w:pPr>
      <w:r w:rsidRPr="003E0E54">
        <w:rPr>
          <w:color w:val="222222"/>
        </w:rPr>
        <w:t>Date of birth</w:t>
      </w:r>
    </w:p>
    <w:p w:rsidR="00113623" w:rsidRPr="003E0E54" w:rsidRDefault="00113623" w:rsidP="0032604A">
      <w:pPr>
        <w:pStyle w:val="Normal1"/>
        <w:numPr>
          <w:ilvl w:val="0"/>
          <w:numId w:val="1"/>
        </w:numPr>
        <w:spacing w:after="140"/>
        <w:ind w:left="880" w:right="160" w:hanging="360"/>
        <w:contextualSpacing/>
        <w:jc w:val="both"/>
      </w:pPr>
      <w:r w:rsidRPr="003E0E54">
        <w:rPr>
          <w:color w:val="222222"/>
        </w:rPr>
        <w:t>Parents names</w:t>
      </w:r>
    </w:p>
    <w:p w:rsidR="00113623" w:rsidRPr="003E0E54" w:rsidRDefault="00113623" w:rsidP="0032604A">
      <w:pPr>
        <w:pStyle w:val="Normal1"/>
        <w:numPr>
          <w:ilvl w:val="0"/>
          <w:numId w:val="1"/>
        </w:numPr>
        <w:spacing w:after="140"/>
        <w:ind w:left="880" w:right="160" w:hanging="360"/>
        <w:contextualSpacing/>
        <w:jc w:val="both"/>
      </w:pPr>
      <w:r w:rsidRPr="003E0E54">
        <w:rPr>
          <w:color w:val="222222"/>
        </w:rPr>
        <w:t>Next of Kin/Emergency Contacts</w:t>
      </w:r>
    </w:p>
    <w:p w:rsidR="005603B2" w:rsidRPr="003E0E54" w:rsidRDefault="005603B2" w:rsidP="0032604A">
      <w:pPr>
        <w:pStyle w:val="Normal1"/>
        <w:numPr>
          <w:ilvl w:val="0"/>
          <w:numId w:val="1"/>
        </w:numPr>
        <w:spacing w:after="140"/>
        <w:ind w:left="880" w:right="160" w:hanging="360"/>
        <w:contextualSpacing/>
        <w:jc w:val="both"/>
      </w:pPr>
      <w:r w:rsidRPr="003E0E54">
        <w:rPr>
          <w:color w:val="222222"/>
        </w:rPr>
        <w:t>Other Agencies involved</w:t>
      </w:r>
      <w:r w:rsidR="00A96734" w:rsidRPr="003E0E54">
        <w:rPr>
          <w:color w:val="222222"/>
        </w:rPr>
        <w:t xml:space="preserve"> </w:t>
      </w:r>
      <w:r w:rsidR="00DF7CDF" w:rsidRPr="003E0E54">
        <w:rPr>
          <w:color w:val="222222"/>
        </w:rPr>
        <w:t xml:space="preserve"> </w:t>
      </w:r>
    </w:p>
    <w:p w:rsidR="007A1BEE" w:rsidRPr="003E0E54" w:rsidRDefault="007A1BEE" w:rsidP="0032604A">
      <w:pPr>
        <w:pStyle w:val="Normal1"/>
        <w:numPr>
          <w:ilvl w:val="0"/>
          <w:numId w:val="1"/>
        </w:numPr>
        <w:spacing w:after="140"/>
        <w:ind w:left="880" w:right="160" w:hanging="360"/>
        <w:contextualSpacing/>
        <w:jc w:val="both"/>
      </w:pPr>
      <w:r w:rsidRPr="003E0E54">
        <w:rPr>
          <w:color w:val="222222"/>
        </w:rPr>
        <w:t>Education records</w:t>
      </w:r>
    </w:p>
    <w:p w:rsidR="007A1BEE" w:rsidRPr="003E0E54" w:rsidRDefault="007A1BEE" w:rsidP="0032604A">
      <w:pPr>
        <w:pStyle w:val="Normal1"/>
        <w:numPr>
          <w:ilvl w:val="0"/>
          <w:numId w:val="1"/>
        </w:numPr>
        <w:spacing w:after="140"/>
        <w:ind w:left="880" w:right="160" w:hanging="360"/>
        <w:contextualSpacing/>
        <w:jc w:val="both"/>
      </w:pPr>
      <w:r w:rsidRPr="003E0E54">
        <w:rPr>
          <w:color w:val="222222"/>
        </w:rPr>
        <w:t>Health/medical information (special category data – please see below)</w:t>
      </w:r>
    </w:p>
    <w:p w:rsidR="00113623" w:rsidRPr="003E0E54" w:rsidRDefault="00113623" w:rsidP="0032604A">
      <w:pPr>
        <w:pStyle w:val="Normal1"/>
        <w:numPr>
          <w:ilvl w:val="0"/>
          <w:numId w:val="1"/>
        </w:numPr>
        <w:spacing w:after="140"/>
        <w:ind w:left="880" w:right="160" w:hanging="360"/>
        <w:contextualSpacing/>
        <w:jc w:val="both"/>
      </w:pPr>
      <w:r w:rsidRPr="003E0E54">
        <w:rPr>
          <w:color w:val="222222"/>
        </w:rPr>
        <w:t>Safeguarding records</w:t>
      </w:r>
    </w:p>
    <w:p w:rsidR="00113623" w:rsidRPr="003E0E54" w:rsidRDefault="00113623" w:rsidP="0032604A">
      <w:pPr>
        <w:pStyle w:val="Normal1"/>
        <w:numPr>
          <w:ilvl w:val="0"/>
          <w:numId w:val="1"/>
        </w:numPr>
        <w:spacing w:after="140"/>
        <w:ind w:left="880" w:right="160" w:hanging="360"/>
        <w:contextualSpacing/>
        <w:jc w:val="both"/>
      </w:pPr>
      <w:r w:rsidRPr="003E0E54">
        <w:rPr>
          <w:color w:val="222222"/>
        </w:rPr>
        <w:t>Educational needs records</w:t>
      </w:r>
    </w:p>
    <w:p w:rsidR="001732A3" w:rsidRPr="003E0E54" w:rsidRDefault="003E0E54" w:rsidP="001732A3">
      <w:pPr>
        <w:pStyle w:val="Normal1"/>
        <w:numPr>
          <w:ilvl w:val="0"/>
          <w:numId w:val="1"/>
        </w:numPr>
        <w:spacing w:after="140"/>
        <w:ind w:left="880" w:right="160" w:hanging="360"/>
        <w:contextualSpacing/>
        <w:jc w:val="both"/>
      </w:pPr>
      <w:r w:rsidRPr="003E0E54">
        <w:rPr>
          <w:lang w:val="en"/>
        </w:rPr>
        <w:t xml:space="preserve"> Ethnicity – Special Category Data</w:t>
      </w:r>
    </w:p>
    <w:p w:rsidR="003E0E54" w:rsidRPr="003E0E54" w:rsidRDefault="003E0E54" w:rsidP="001732A3">
      <w:pPr>
        <w:pStyle w:val="Normal1"/>
        <w:numPr>
          <w:ilvl w:val="0"/>
          <w:numId w:val="1"/>
        </w:numPr>
        <w:spacing w:after="140"/>
        <w:ind w:left="880" w:right="160" w:hanging="360"/>
        <w:contextualSpacing/>
        <w:jc w:val="both"/>
      </w:pPr>
      <w:r w:rsidRPr="003E0E54">
        <w:rPr>
          <w:lang w:val="en"/>
        </w:rPr>
        <w:t>Religion – Special Category Data</w:t>
      </w:r>
    </w:p>
    <w:p w:rsidR="00113623" w:rsidRPr="005C4CD1" w:rsidRDefault="00113623" w:rsidP="005C4CD1">
      <w:pPr>
        <w:pStyle w:val="Normal1"/>
        <w:spacing w:after="140"/>
        <w:ind w:left="880" w:right="160"/>
        <w:contextualSpacing/>
        <w:jc w:val="both"/>
        <w:rPr>
          <w:highlight w:val="yellow"/>
        </w:rPr>
      </w:pPr>
    </w:p>
    <w:p w:rsidR="007A1BEE" w:rsidRPr="0032604A" w:rsidRDefault="007A1BEE" w:rsidP="0032604A">
      <w:pPr>
        <w:pStyle w:val="Normal1"/>
        <w:spacing w:after="140"/>
        <w:ind w:right="160"/>
        <w:contextualSpacing/>
        <w:jc w:val="both"/>
        <w:rPr>
          <w:color w:val="222222"/>
          <w:highlight w:val="yellow"/>
        </w:rPr>
      </w:pPr>
    </w:p>
    <w:p w:rsidR="007A1BEE" w:rsidRPr="0032604A" w:rsidRDefault="007A1BEE" w:rsidP="0032604A">
      <w:pPr>
        <w:pStyle w:val="Normal1"/>
        <w:spacing w:after="140"/>
        <w:ind w:right="160"/>
        <w:contextualSpacing/>
        <w:jc w:val="both"/>
        <w:rPr>
          <w:highlight w:val="yellow"/>
        </w:rPr>
      </w:pPr>
    </w:p>
    <w:p w:rsidR="00A819A9" w:rsidRPr="0032604A" w:rsidRDefault="00A819A9" w:rsidP="0032604A">
      <w:pPr>
        <w:pStyle w:val="Normal1"/>
        <w:spacing w:after="140"/>
        <w:ind w:right="160"/>
        <w:contextualSpacing/>
        <w:jc w:val="both"/>
        <w:rPr>
          <w:b/>
        </w:rPr>
      </w:pPr>
      <w:r w:rsidRPr="0032604A">
        <w:rPr>
          <w:b/>
        </w:rPr>
        <w:t>How we collect information</w:t>
      </w:r>
    </w:p>
    <w:p w:rsidR="00A819A9" w:rsidRPr="0032604A" w:rsidRDefault="00A819A9" w:rsidP="0032604A">
      <w:pPr>
        <w:pStyle w:val="Normal1"/>
        <w:spacing w:after="140"/>
        <w:ind w:right="160"/>
        <w:contextualSpacing/>
        <w:jc w:val="both"/>
        <w:rPr>
          <w:highlight w:val="yellow"/>
        </w:rPr>
      </w:pPr>
    </w:p>
    <w:p w:rsidR="00A819A9" w:rsidRPr="0032604A" w:rsidRDefault="00A819A9" w:rsidP="0032604A">
      <w:pPr>
        <w:pStyle w:val="Normal1"/>
        <w:spacing w:after="140"/>
        <w:ind w:right="160"/>
        <w:contextualSpacing/>
        <w:jc w:val="both"/>
      </w:pPr>
      <w:r w:rsidRPr="0032604A">
        <w:t>We will collect the information in several ways</w:t>
      </w:r>
      <w:r w:rsidR="009E73C4">
        <w:t xml:space="preserve"> but not limited to</w:t>
      </w:r>
      <w:r w:rsidRPr="0032604A">
        <w:t>.</w:t>
      </w:r>
    </w:p>
    <w:p w:rsidR="00F4761F" w:rsidRPr="00F4761F" w:rsidRDefault="00A819A9" w:rsidP="0032604A">
      <w:pPr>
        <w:pStyle w:val="Normal1"/>
        <w:ind w:right="160"/>
        <w:jc w:val="both"/>
      </w:pPr>
      <w:r w:rsidRPr="00F4761F">
        <w:t>application forms, email, online/ di</w:t>
      </w:r>
      <w:r w:rsidR="00F4761F">
        <w:t xml:space="preserve">rectly from pupil/parent etc. </w:t>
      </w:r>
      <w:r w:rsidR="00F4761F" w:rsidRPr="00F4761F">
        <w:t>along with third parties such as doctors/NHS/local authority/social workers.</w:t>
      </w:r>
    </w:p>
    <w:p w:rsidR="00104A78" w:rsidRPr="0032604A" w:rsidRDefault="00104A78" w:rsidP="0032604A">
      <w:pPr>
        <w:pStyle w:val="Normal1"/>
        <w:ind w:right="160"/>
        <w:jc w:val="both"/>
        <w:rPr>
          <w:b/>
          <w:highlight w:val="cyan"/>
        </w:rPr>
      </w:pPr>
    </w:p>
    <w:p w:rsidR="006B3AB2" w:rsidRPr="0032604A" w:rsidRDefault="006B3AB2" w:rsidP="0032604A">
      <w:pPr>
        <w:pStyle w:val="Normal1"/>
        <w:spacing w:line="336" w:lineRule="auto"/>
        <w:ind w:right="160"/>
        <w:jc w:val="both"/>
        <w:rPr>
          <w:b/>
        </w:rPr>
      </w:pPr>
      <w:r w:rsidRPr="0032604A">
        <w:rPr>
          <w:b/>
        </w:rPr>
        <w:t>Purpose for processing and lawful basis</w:t>
      </w:r>
      <w:r w:rsidR="00553E78" w:rsidRPr="0032604A">
        <w:rPr>
          <w:b/>
        </w:rPr>
        <w:t xml:space="preserve"> </w:t>
      </w:r>
    </w:p>
    <w:p w:rsidR="00436679" w:rsidRPr="0032604A" w:rsidRDefault="00436679" w:rsidP="0032604A">
      <w:pPr>
        <w:pStyle w:val="Normal1"/>
        <w:jc w:val="both"/>
      </w:pPr>
    </w:p>
    <w:p w:rsidR="00436679" w:rsidRPr="0032604A" w:rsidRDefault="000C70F2" w:rsidP="0032604A">
      <w:pPr>
        <w:pStyle w:val="Normal1"/>
        <w:jc w:val="both"/>
      </w:pPr>
      <w:r w:rsidRPr="0032604A">
        <w:t xml:space="preserve">The lawful basis under which we process your information and the linked reason for processing </w:t>
      </w:r>
      <w:r w:rsidR="003C5AB7" w:rsidRPr="0032604A">
        <w:t>is</w:t>
      </w:r>
      <w:r w:rsidR="007408FB" w:rsidRPr="0032604A">
        <w:t>:</w:t>
      </w:r>
    </w:p>
    <w:p w:rsidR="007408FB" w:rsidRPr="0032604A" w:rsidRDefault="007408FB" w:rsidP="00F4761F">
      <w:pPr>
        <w:pStyle w:val="Normal1"/>
        <w:jc w:val="both"/>
      </w:pPr>
    </w:p>
    <w:p w:rsidR="009D62E9" w:rsidRPr="00F4761F" w:rsidRDefault="00F73CE5" w:rsidP="0032604A">
      <w:pPr>
        <w:pStyle w:val="Normal1"/>
        <w:numPr>
          <w:ilvl w:val="0"/>
          <w:numId w:val="3"/>
        </w:numPr>
        <w:jc w:val="both"/>
      </w:pPr>
      <w:r w:rsidRPr="00F4761F">
        <w:t>When processing</w:t>
      </w:r>
      <w:r w:rsidR="00436679" w:rsidRPr="00F4761F">
        <w:t xml:space="preserve"> </w:t>
      </w:r>
      <w:r w:rsidRPr="00F4761F">
        <w:t xml:space="preserve">your information is necessary to cooperate </w:t>
      </w:r>
      <w:r w:rsidR="00144092" w:rsidRPr="00F4761F">
        <w:t xml:space="preserve">with </w:t>
      </w:r>
      <w:r w:rsidRPr="00F4761F">
        <w:t xml:space="preserve">and conform to UK </w:t>
      </w:r>
      <w:r w:rsidR="00436679" w:rsidRPr="00F4761F">
        <w:t>l</w:t>
      </w:r>
      <w:r w:rsidR="00856140" w:rsidRPr="00F4761F">
        <w:t>aw</w:t>
      </w:r>
      <w:r w:rsidRPr="00F4761F">
        <w:t xml:space="preserve"> </w:t>
      </w:r>
      <w:r w:rsidR="00EF1E09" w:rsidRPr="00F4761F">
        <w:t xml:space="preserve">or another legal obligation to </w:t>
      </w:r>
      <w:r w:rsidR="00436679" w:rsidRPr="00F4761F">
        <w:t xml:space="preserve">which the </w:t>
      </w:r>
      <w:r w:rsidR="00113623" w:rsidRPr="00F4761F">
        <w:t xml:space="preserve">School </w:t>
      </w:r>
      <w:r w:rsidR="00436679" w:rsidRPr="00F4761F">
        <w:t>is subject</w:t>
      </w:r>
      <w:r w:rsidR="00F4761F" w:rsidRPr="00F4761F">
        <w:t>.</w:t>
      </w:r>
    </w:p>
    <w:p w:rsidR="007408FB" w:rsidRPr="00F4761F" w:rsidRDefault="007408FB" w:rsidP="0032604A">
      <w:pPr>
        <w:pStyle w:val="Normal1"/>
        <w:jc w:val="both"/>
      </w:pPr>
    </w:p>
    <w:p w:rsidR="00D75C08" w:rsidRPr="00F4761F" w:rsidRDefault="00F73CE5" w:rsidP="0032604A">
      <w:pPr>
        <w:pStyle w:val="Normal1"/>
        <w:numPr>
          <w:ilvl w:val="0"/>
          <w:numId w:val="3"/>
        </w:numPr>
        <w:jc w:val="both"/>
      </w:pPr>
      <w:r w:rsidRPr="00F4761F">
        <w:t xml:space="preserve">The purpose of processing is to carry out a task </w:t>
      </w:r>
      <w:r w:rsidR="00436679" w:rsidRPr="00F4761F">
        <w:t xml:space="preserve">in the public interest </w:t>
      </w:r>
      <w:r w:rsidR="009D62E9" w:rsidRPr="00F4761F">
        <w:t>or the exercise of official authority vested in the controller.</w:t>
      </w:r>
    </w:p>
    <w:p w:rsidR="00486847" w:rsidRPr="00486847" w:rsidRDefault="00486847" w:rsidP="00486847">
      <w:pPr>
        <w:spacing w:before="100" w:beforeAutospacing="1" w:after="100" w:afterAutospacing="1"/>
        <w:textAlignment w:val="baseline"/>
        <w:rPr>
          <w:rFonts w:ascii="Arial" w:eastAsia="Arial" w:hAnsi="Arial" w:cs="Arial"/>
          <w:color w:val="000000"/>
          <w:lang w:eastAsia="en-GB"/>
        </w:rPr>
      </w:pPr>
      <w:r w:rsidRPr="00F4761F">
        <w:rPr>
          <w:rFonts w:ascii="Arial" w:eastAsia="Arial" w:hAnsi="Arial" w:cs="Arial"/>
          <w:color w:val="000000"/>
          <w:lang w:eastAsia="en-GB"/>
        </w:rPr>
        <w:t>We also process personal data about our children in care or those children to whom we provide services, and use these data to: (remove where not applicable)</w:t>
      </w:r>
    </w:p>
    <w:p w:rsidR="00486847" w:rsidRPr="00486847" w:rsidRDefault="00486847" w:rsidP="00486847">
      <w:pPr>
        <w:pStyle w:val="ListParagraph"/>
        <w:numPr>
          <w:ilvl w:val="0"/>
          <w:numId w:val="10"/>
        </w:numPr>
        <w:spacing w:before="100" w:beforeAutospacing="1" w:after="100" w:afterAutospacing="1" w:line="240" w:lineRule="auto"/>
        <w:contextualSpacing w:val="0"/>
        <w:textAlignment w:val="baseline"/>
        <w:rPr>
          <w:rFonts w:ascii="Arial" w:eastAsia="Arial" w:hAnsi="Arial" w:cs="Arial"/>
          <w:color w:val="000000"/>
          <w:lang w:eastAsia="en-GB"/>
        </w:rPr>
      </w:pPr>
      <w:r w:rsidRPr="00486847">
        <w:rPr>
          <w:rFonts w:ascii="Arial" w:eastAsia="Arial" w:hAnsi="Arial" w:cs="Arial"/>
          <w:color w:val="000000"/>
          <w:lang w:eastAsia="en-GB"/>
        </w:rPr>
        <w:t>Support children and monitor their progress</w:t>
      </w:r>
    </w:p>
    <w:p w:rsidR="00486847" w:rsidRPr="00486847" w:rsidRDefault="00486847" w:rsidP="00486847">
      <w:pPr>
        <w:pStyle w:val="ListParagraph"/>
        <w:numPr>
          <w:ilvl w:val="0"/>
          <w:numId w:val="10"/>
        </w:numPr>
        <w:spacing w:before="100" w:beforeAutospacing="1" w:after="100" w:afterAutospacing="1" w:line="240" w:lineRule="auto"/>
        <w:contextualSpacing w:val="0"/>
        <w:textAlignment w:val="baseline"/>
        <w:rPr>
          <w:rFonts w:ascii="Arial" w:eastAsia="Arial" w:hAnsi="Arial" w:cs="Arial"/>
          <w:color w:val="000000"/>
          <w:lang w:eastAsia="en-GB"/>
        </w:rPr>
      </w:pPr>
      <w:r w:rsidRPr="00486847">
        <w:rPr>
          <w:rFonts w:ascii="Arial" w:eastAsia="Arial" w:hAnsi="Arial" w:cs="Arial"/>
          <w:color w:val="000000"/>
          <w:lang w:eastAsia="en-GB"/>
        </w:rPr>
        <w:t>Provide appropriate support and pastoral care</w:t>
      </w:r>
    </w:p>
    <w:p w:rsidR="00486847" w:rsidRPr="00486847" w:rsidRDefault="00486847" w:rsidP="00486847">
      <w:pPr>
        <w:pStyle w:val="ListParagraph"/>
        <w:numPr>
          <w:ilvl w:val="0"/>
          <w:numId w:val="10"/>
        </w:numPr>
        <w:spacing w:before="100" w:beforeAutospacing="1" w:after="100" w:afterAutospacing="1" w:line="240" w:lineRule="auto"/>
        <w:contextualSpacing w:val="0"/>
        <w:textAlignment w:val="baseline"/>
        <w:rPr>
          <w:rFonts w:ascii="Arial" w:eastAsia="Arial" w:hAnsi="Arial" w:cs="Arial"/>
          <w:color w:val="000000"/>
          <w:lang w:eastAsia="en-GB"/>
        </w:rPr>
      </w:pPr>
      <w:r w:rsidRPr="00486847">
        <w:rPr>
          <w:rFonts w:ascii="Arial" w:eastAsia="Arial" w:hAnsi="Arial" w:cs="Arial"/>
          <w:color w:val="000000"/>
          <w:lang w:eastAsia="en-GB"/>
        </w:rPr>
        <w:t>Assess how well the Local Authority services as a whole is doing</w:t>
      </w:r>
    </w:p>
    <w:p w:rsidR="00486847" w:rsidRPr="00486847" w:rsidRDefault="00486847" w:rsidP="00486847">
      <w:pPr>
        <w:spacing w:before="100" w:beforeAutospacing="1" w:after="100" w:afterAutospacing="1"/>
        <w:textAlignment w:val="baseline"/>
        <w:rPr>
          <w:rFonts w:ascii="Arial" w:eastAsia="Arial" w:hAnsi="Arial" w:cs="Arial"/>
          <w:color w:val="000000"/>
          <w:lang w:eastAsia="en-GB"/>
        </w:rPr>
      </w:pPr>
      <w:r w:rsidRPr="00486847">
        <w:rPr>
          <w:rFonts w:ascii="Arial" w:eastAsia="Arial" w:hAnsi="Arial" w:cs="Arial"/>
          <w:color w:val="000000"/>
          <w:lang w:eastAsia="en-GB"/>
        </w:rPr>
        <w:t>This information includes personal characteristics and details for the services we provide.</w:t>
      </w:r>
    </w:p>
    <w:p w:rsidR="00A819A9" w:rsidRPr="0032604A" w:rsidRDefault="00A819A9" w:rsidP="0032604A">
      <w:pPr>
        <w:jc w:val="both"/>
      </w:pPr>
    </w:p>
    <w:p w:rsidR="00A819A9" w:rsidRPr="0032604A" w:rsidRDefault="00A819A9" w:rsidP="0032604A">
      <w:pPr>
        <w:jc w:val="both"/>
        <w:rPr>
          <w:rFonts w:ascii="Arial" w:eastAsia="Arial" w:hAnsi="Arial" w:cs="Arial"/>
          <w:color w:val="000000"/>
          <w:lang w:eastAsia="en-GB"/>
        </w:rPr>
      </w:pPr>
      <w:r w:rsidRPr="0032604A">
        <w:rPr>
          <w:rFonts w:ascii="Arial" w:eastAsia="Arial" w:hAnsi="Arial" w:cs="Arial"/>
          <w:color w:val="000000"/>
          <w:lang w:eastAsia="en-GB"/>
        </w:rPr>
        <w:t>There may be occasions when we use and/or share your information in order to protect you or another individual and prevent serious harm.</w:t>
      </w:r>
    </w:p>
    <w:p w:rsidR="007408FB" w:rsidRPr="0032604A" w:rsidRDefault="007408FB" w:rsidP="0032604A">
      <w:pPr>
        <w:jc w:val="both"/>
        <w:rPr>
          <w:rFonts w:ascii="Arial" w:eastAsia="Arial" w:hAnsi="Arial" w:cs="Arial"/>
          <w:color w:val="000000"/>
          <w:lang w:eastAsia="en-GB"/>
        </w:rPr>
      </w:pPr>
      <w:r w:rsidRPr="0032604A">
        <w:rPr>
          <w:rFonts w:ascii="Arial" w:eastAsia="Arial" w:hAnsi="Arial" w:cs="Arial"/>
          <w:color w:val="000000"/>
          <w:lang w:eastAsia="en-GB"/>
        </w:rPr>
        <w:lastRenderedPageBreak/>
        <w:t>In circumstance where none of the above lawful reasons apply we will only collect and use your information with your consent. Please note you can withdraw you consent to this processing at any time by contacting us at our main address (detailed below).</w:t>
      </w:r>
      <w:r w:rsidR="00113623" w:rsidRPr="0032604A">
        <w:rPr>
          <w:rFonts w:ascii="Arial" w:eastAsia="Arial" w:hAnsi="Arial" w:cs="Arial"/>
          <w:color w:val="000000"/>
          <w:lang w:eastAsia="en-GB"/>
        </w:rPr>
        <w:t xml:space="preserve"> The common instances when consent may be required include but are not limited to:</w:t>
      </w:r>
    </w:p>
    <w:p w:rsidR="00113623" w:rsidRDefault="0032604A" w:rsidP="0032604A">
      <w:pPr>
        <w:pStyle w:val="ListParagraph"/>
        <w:numPr>
          <w:ilvl w:val="0"/>
          <w:numId w:val="9"/>
        </w:numPr>
        <w:jc w:val="both"/>
        <w:rPr>
          <w:rFonts w:ascii="Arial" w:eastAsia="Arial" w:hAnsi="Arial" w:cs="Arial"/>
          <w:color w:val="000000"/>
          <w:lang w:eastAsia="en-GB"/>
        </w:rPr>
      </w:pPr>
      <w:r>
        <w:rPr>
          <w:rFonts w:ascii="Arial" w:eastAsia="Arial" w:hAnsi="Arial" w:cs="Arial"/>
          <w:color w:val="000000"/>
          <w:lang w:eastAsia="en-GB"/>
        </w:rPr>
        <w:t>T</w:t>
      </w:r>
      <w:r w:rsidR="00113623" w:rsidRPr="0032604A">
        <w:rPr>
          <w:rFonts w:ascii="Arial" w:eastAsia="Arial" w:hAnsi="Arial" w:cs="Arial"/>
          <w:color w:val="000000"/>
          <w:lang w:eastAsia="en-GB"/>
        </w:rPr>
        <w:t>aking photos which may be published externally, for example on the school website or newsletter, or school prospectus.</w:t>
      </w:r>
    </w:p>
    <w:p w:rsidR="009E73C4" w:rsidRPr="0032604A" w:rsidRDefault="009E73C4" w:rsidP="0032604A">
      <w:pPr>
        <w:pStyle w:val="ListParagraph"/>
        <w:numPr>
          <w:ilvl w:val="0"/>
          <w:numId w:val="9"/>
        </w:numPr>
        <w:jc w:val="both"/>
        <w:rPr>
          <w:rFonts w:ascii="Arial" w:eastAsia="Arial" w:hAnsi="Arial" w:cs="Arial"/>
          <w:color w:val="000000"/>
          <w:lang w:eastAsia="en-GB"/>
        </w:rPr>
      </w:pPr>
      <w:r>
        <w:rPr>
          <w:rFonts w:ascii="Arial" w:eastAsia="Arial" w:hAnsi="Arial" w:cs="Arial"/>
          <w:color w:val="000000"/>
          <w:lang w:eastAsia="en-GB"/>
        </w:rPr>
        <w:t>Taking part on activities such as day trips or sporting events where consent is required,</w:t>
      </w:r>
    </w:p>
    <w:p w:rsidR="00113623" w:rsidRPr="0032604A" w:rsidRDefault="00D1138A" w:rsidP="0032604A">
      <w:pPr>
        <w:pStyle w:val="ListParagraph"/>
        <w:numPr>
          <w:ilvl w:val="0"/>
          <w:numId w:val="9"/>
        </w:numPr>
        <w:jc w:val="both"/>
        <w:rPr>
          <w:rFonts w:ascii="Arial" w:eastAsia="Arial" w:hAnsi="Arial" w:cs="Arial"/>
          <w:color w:val="000000"/>
          <w:lang w:eastAsia="en-GB"/>
        </w:rPr>
      </w:pPr>
      <w:r w:rsidRPr="0032604A">
        <w:rPr>
          <w:rFonts w:ascii="Arial" w:eastAsia="Arial" w:hAnsi="Arial" w:cs="Arial"/>
          <w:color w:val="000000"/>
          <w:lang w:eastAsia="en-GB"/>
        </w:rPr>
        <w:t xml:space="preserve">Sharing with third party support services which are not compulsory or essential but may provide a benefit ( </w:t>
      </w:r>
      <w:r w:rsidRPr="00F4761F">
        <w:rPr>
          <w:rFonts w:ascii="Arial" w:eastAsia="Arial" w:hAnsi="Arial" w:cs="Arial"/>
          <w:color w:val="000000"/>
          <w:lang w:eastAsia="en-GB"/>
        </w:rPr>
        <w:t xml:space="preserve">e.g. </w:t>
      </w:r>
      <w:r w:rsidR="00F4761F" w:rsidRPr="00F4761F">
        <w:rPr>
          <w:rFonts w:ascii="Arial" w:eastAsia="Arial" w:hAnsi="Arial" w:cs="Arial"/>
          <w:color w:val="000000"/>
          <w:lang w:eastAsia="en-GB"/>
        </w:rPr>
        <w:t>counselling)</w:t>
      </w:r>
    </w:p>
    <w:p w:rsidR="007408FB" w:rsidRPr="0032604A" w:rsidRDefault="007408FB" w:rsidP="0032604A">
      <w:pPr>
        <w:jc w:val="both"/>
        <w:rPr>
          <w:b/>
        </w:rPr>
      </w:pPr>
    </w:p>
    <w:p w:rsidR="009D62E9" w:rsidRPr="0032604A" w:rsidRDefault="009D62E9" w:rsidP="0032604A">
      <w:pPr>
        <w:pStyle w:val="Normal1"/>
        <w:jc w:val="both"/>
        <w:rPr>
          <w:b/>
        </w:rPr>
      </w:pPr>
      <w:r w:rsidRPr="0032604A">
        <w:rPr>
          <w:b/>
        </w:rPr>
        <w:t xml:space="preserve">Special Category Data </w:t>
      </w:r>
    </w:p>
    <w:p w:rsidR="009D62E9" w:rsidRPr="0032604A" w:rsidRDefault="009D62E9" w:rsidP="0032604A">
      <w:pPr>
        <w:pStyle w:val="Normal1"/>
        <w:jc w:val="both"/>
      </w:pPr>
    </w:p>
    <w:p w:rsidR="007408FB" w:rsidRPr="0032604A" w:rsidRDefault="009D62E9" w:rsidP="0032604A">
      <w:pPr>
        <w:pStyle w:val="Normal1"/>
        <w:jc w:val="both"/>
      </w:pPr>
      <w:r w:rsidRPr="0032604A">
        <w:t>Special category data is</w:t>
      </w:r>
      <w:r w:rsidR="00A96734" w:rsidRPr="0032604A">
        <w:t xml:space="preserve"> information which is deemed particularly sensitive and which unlawful processing could create risks to you. </w:t>
      </w:r>
      <w:r w:rsidR="007408FB" w:rsidRPr="0032604A">
        <w:t>The following information is classed as special category:</w:t>
      </w:r>
    </w:p>
    <w:p w:rsidR="007408FB" w:rsidRPr="0032604A" w:rsidRDefault="007408FB" w:rsidP="0032604A">
      <w:pPr>
        <w:pStyle w:val="Normal1"/>
        <w:jc w:val="both"/>
      </w:pPr>
    </w:p>
    <w:p w:rsidR="007408FB" w:rsidRPr="0032604A" w:rsidRDefault="007408FB" w:rsidP="0032604A">
      <w:pPr>
        <w:pStyle w:val="Normal1"/>
        <w:jc w:val="both"/>
      </w:pPr>
      <w:r w:rsidRPr="0032604A">
        <w:t>Race, Ethnicity, Political Opinion, Religious or Philosophical Beliefs, Trade Union Membership, Genetic and Biometric Information, Health, and Sexual Orientation.</w:t>
      </w:r>
    </w:p>
    <w:p w:rsidR="007408FB" w:rsidRPr="0032604A" w:rsidRDefault="007408FB" w:rsidP="0032604A">
      <w:pPr>
        <w:pStyle w:val="Normal1"/>
        <w:jc w:val="both"/>
      </w:pPr>
    </w:p>
    <w:p w:rsidR="00A819A9" w:rsidRPr="008335CA" w:rsidRDefault="00A819A9" w:rsidP="0032604A">
      <w:pPr>
        <w:pStyle w:val="Normal1"/>
        <w:jc w:val="both"/>
      </w:pPr>
      <w:r w:rsidRPr="008335CA">
        <w:t>When using your information we must make sure that we have a lawful reason to do so. The reasons the School will primarily use for the processing of your special category information are:</w:t>
      </w:r>
    </w:p>
    <w:p w:rsidR="00A819A9" w:rsidRPr="008335CA" w:rsidRDefault="00A819A9" w:rsidP="0032604A">
      <w:pPr>
        <w:pStyle w:val="Normal1"/>
        <w:numPr>
          <w:ilvl w:val="0"/>
          <w:numId w:val="8"/>
        </w:numPr>
        <w:jc w:val="both"/>
      </w:pPr>
      <w:r w:rsidRPr="008335CA">
        <w:t>where it is necessary in order for us to carry out our obligations and exercising specific rights of the school or of the data subject in relation to employment and social security and social protection law;</w:t>
      </w:r>
    </w:p>
    <w:p w:rsidR="00A819A9" w:rsidRPr="008335CA" w:rsidRDefault="00A819A9" w:rsidP="0032604A">
      <w:pPr>
        <w:pStyle w:val="Normal1"/>
        <w:numPr>
          <w:ilvl w:val="0"/>
          <w:numId w:val="8"/>
        </w:numPr>
        <w:jc w:val="both"/>
      </w:pPr>
      <w:r w:rsidRPr="008335CA">
        <w:t>Necessary for reason of substantial public interest.</w:t>
      </w:r>
    </w:p>
    <w:p w:rsidR="00A819A9" w:rsidRPr="0032604A" w:rsidRDefault="00A819A9" w:rsidP="0032604A">
      <w:pPr>
        <w:pStyle w:val="Normal1"/>
        <w:jc w:val="both"/>
      </w:pPr>
    </w:p>
    <w:p w:rsidR="00A819A9" w:rsidRPr="0032604A" w:rsidRDefault="00A819A9" w:rsidP="0032604A">
      <w:pPr>
        <w:pStyle w:val="Normal1"/>
        <w:jc w:val="both"/>
      </w:pPr>
      <w:r w:rsidRPr="0032604A">
        <w:t>In circumstance</w:t>
      </w:r>
      <w:r w:rsidR="0032604A">
        <w:t>s</w:t>
      </w:r>
      <w:r w:rsidRPr="0032604A">
        <w:t xml:space="preserve"> where none of the above lawful reasons apply we will only collect and use and or share your information with an appropriate legal and justified reason or your explicit and informed consent. Please note you can withdraw you</w:t>
      </w:r>
      <w:r w:rsidR="0032604A">
        <w:t>r</w:t>
      </w:r>
      <w:r w:rsidRPr="0032604A">
        <w:t xml:space="preserve"> consent to this processing at any time by contacting us at our main address (detailed below)</w:t>
      </w:r>
    </w:p>
    <w:p w:rsidR="00F37E3D" w:rsidRPr="0032604A" w:rsidRDefault="00F37E3D" w:rsidP="0032604A">
      <w:pPr>
        <w:pStyle w:val="Normal1"/>
        <w:ind w:right="160"/>
        <w:jc w:val="both"/>
      </w:pPr>
    </w:p>
    <w:p w:rsidR="006B3AB2" w:rsidRPr="0032604A" w:rsidRDefault="006B3AB2" w:rsidP="0032604A">
      <w:pPr>
        <w:pStyle w:val="Normal1"/>
        <w:spacing w:after="140"/>
        <w:ind w:right="160"/>
        <w:contextualSpacing/>
        <w:jc w:val="both"/>
      </w:pPr>
    </w:p>
    <w:p w:rsidR="00F808B0" w:rsidRPr="0032604A" w:rsidRDefault="005603B2" w:rsidP="0032604A">
      <w:pPr>
        <w:pStyle w:val="Normal1"/>
        <w:ind w:right="160"/>
        <w:jc w:val="both"/>
        <w:rPr>
          <w:b/>
        </w:rPr>
      </w:pPr>
      <w:r w:rsidRPr="0032604A">
        <w:rPr>
          <w:b/>
        </w:rPr>
        <w:t>Who we may share your information with</w:t>
      </w:r>
      <w:r w:rsidR="00F808B0" w:rsidRPr="0032604A">
        <w:rPr>
          <w:b/>
          <w:lang w:val="en"/>
        </w:rPr>
        <w:t>:</w:t>
      </w:r>
      <w:r w:rsidR="008335CA">
        <w:rPr>
          <w:b/>
        </w:rPr>
        <w:t xml:space="preserve"> </w:t>
      </w:r>
      <w:r w:rsidR="00F808B0" w:rsidRPr="0032604A">
        <w:rPr>
          <w:b/>
          <w:highlight w:val="yellow"/>
        </w:rPr>
        <w:t xml:space="preserve"> </w:t>
      </w:r>
    </w:p>
    <w:p w:rsidR="00F37E3D" w:rsidRPr="0032604A" w:rsidRDefault="00F37E3D" w:rsidP="0032604A">
      <w:pPr>
        <w:pStyle w:val="Normal1"/>
        <w:ind w:right="160"/>
        <w:jc w:val="both"/>
      </w:pPr>
    </w:p>
    <w:p w:rsidR="00B17B80" w:rsidRPr="0032604A" w:rsidRDefault="008335CA" w:rsidP="0032604A">
      <w:pPr>
        <w:pStyle w:val="Normal1"/>
        <w:ind w:right="160"/>
        <w:jc w:val="both"/>
      </w:pPr>
      <w:r>
        <w:t xml:space="preserve"> W</w:t>
      </w:r>
      <w:r w:rsidR="00B17B80" w:rsidRPr="0032604A">
        <w:t>e may need to share your information with the following entities:</w:t>
      </w:r>
    </w:p>
    <w:p w:rsidR="00B17B80" w:rsidRPr="0032604A" w:rsidRDefault="00B17B80" w:rsidP="0032604A">
      <w:pPr>
        <w:pStyle w:val="Normal1"/>
        <w:ind w:right="160"/>
        <w:jc w:val="both"/>
      </w:pPr>
    </w:p>
    <w:p w:rsidR="00486847" w:rsidRPr="008335CA" w:rsidRDefault="00486847" w:rsidP="0032604A">
      <w:pPr>
        <w:pStyle w:val="Normal1"/>
        <w:ind w:left="720" w:right="160"/>
        <w:jc w:val="both"/>
        <w:rPr>
          <w:color w:val="222222"/>
        </w:rPr>
      </w:pPr>
      <w:r w:rsidRPr="008335CA">
        <w:rPr>
          <w:color w:val="222222"/>
        </w:rPr>
        <w:t xml:space="preserve">Care agencies </w:t>
      </w:r>
    </w:p>
    <w:p w:rsidR="00486847" w:rsidRPr="008335CA" w:rsidRDefault="00486847" w:rsidP="0032604A">
      <w:pPr>
        <w:pStyle w:val="Normal1"/>
        <w:ind w:left="720" w:right="160"/>
        <w:jc w:val="both"/>
        <w:rPr>
          <w:color w:val="222222"/>
        </w:rPr>
      </w:pPr>
      <w:r w:rsidRPr="008335CA">
        <w:rPr>
          <w:color w:val="222222"/>
        </w:rPr>
        <w:t xml:space="preserve">Charities </w:t>
      </w:r>
    </w:p>
    <w:p w:rsidR="00486847" w:rsidRPr="008335CA" w:rsidRDefault="00486847" w:rsidP="0032604A">
      <w:pPr>
        <w:pStyle w:val="Normal1"/>
        <w:ind w:left="720" w:right="160"/>
        <w:jc w:val="both"/>
        <w:rPr>
          <w:color w:val="222222"/>
        </w:rPr>
      </w:pPr>
      <w:r w:rsidRPr="008335CA">
        <w:rPr>
          <w:color w:val="222222"/>
        </w:rPr>
        <w:t xml:space="preserve">Childrens Social Care </w:t>
      </w:r>
    </w:p>
    <w:p w:rsidR="00486847" w:rsidRPr="008335CA" w:rsidRDefault="00486847" w:rsidP="0032604A">
      <w:pPr>
        <w:pStyle w:val="Normal1"/>
        <w:ind w:left="720" w:right="160"/>
        <w:jc w:val="both"/>
        <w:rPr>
          <w:color w:val="222222"/>
        </w:rPr>
      </w:pPr>
      <w:r w:rsidRPr="008335CA">
        <w:rPr>
          <w:color w:val="222222"/>
        </w:rPr>
        <w:t xml:space="preserve">City/District/Borough Councils </w:t>
      </w:r>
    </w:p>
    <w:p w:rsidR="00486847" w:rsidRPr="008335CA" w:rsidRDefault="00486847" w:rsidP="0032604A">
      <w:pPr>
        <w:pStyle w:val="Normal1"/>
        <w:ind w:left="720" w:right="160"/>
        <w:jc w:val="both"/>
        <w:rPr>
          <w:color w:val="222222"/>
        </w:rPr>
      </w:pPr>
      <w:r w:rsidRPr="008335CA">
        <w:rPr>
          <w:color w:val="222222"/>
        </w:rPr>
        <w:t>Department of Education</w:t>
      </w:r>
    </w:p>
    <w:p w:rsidR="00486847" w:rsidRPr="008335CA" w:rsidRDefault="00486847" w:rsidP="0032604A">
      <w:pPr>
        <w:pStyle w:val="Normal1"/>
        <w:ind w:left="720" w:right="160"/>
        <w:jc w:val="both"/>
        <w:rPr>
          <w:color w:val="222222"/>
        </w:rPr>
      </w:pPr>
      <w:r w:rsidRPr="008335CA">
        <w:rPr>
          <w:color w:val="222222"/>
        </w:rPr>
        <w:t xml:space="preserve">Education providers </w:t>
      </w:r>
    </w:p>
    <w:p w:rsidR="008335CA" w:rsidRPr="008335CA" w:rsidRDefault="008335CA" w:rsidP="008335CA">
      <w:pPr>
        <w:pStyle w:val="Normal1"/>
        <w:ind w:left="720" w:right="160"/>
        <w:jc w:val="both"/>
        <w:rPr>
          <w:color w:val="222222"/>
        </w:rPr>
      </w:pPr>
      <w:r>
        <w:rPr>
          <w:color w:val="222222"/>
        </w:rPr>
        <w:t xml:space="preserve">Health agencies </w:t>
      </w:r>
    </w:p>
    <w:p w:rsidR="00486847" w:rsidRPr="008335CA" w:rsidRDefault="00486847" w:rsidP="0032604A">
      <w:pPr>
        <w:pStyle w:val="Normal1"/>
        <w:ind w:left="720" w:right="160"/>
        <w:jc w:val="both"/>
        <w:rPr>
          <w:color w:val="222222"/>
        </w:rPr>
      </w:pPr>
      <w:r w:rsidRPr="008335CA">
        <w:rPr>
          <w:color w:val="222222"/>
        </w:rPr>
        <w:t xml:space="preserve">Housing Association </w:t>
      </w:r>
    </w:p>
    <w:p w:rsidR="00486847" w:rsidRPr="008335CA" w:rsidRDefault="00486847" w:rsidP="0032604A">
      <w:pPr>
        <w:pStyle w:val="Normal1"/>
        <w:ind w:left="720" w:right="160"/>
        <w:jc w:val="both"/>
        <w:rPr>
          <w:color w:val="222222"/>
        </w:rPr>
      </w:pPr>
      <w:r w:rsidRPr="008335CA">
        <w:rPr>
          <w:color w:val="222222"/>
        </w:rPr>
        <w:t>Police</w:t>
      </w:r>
    </w:p>
    <w:p w:rsidR="00486847" w:rsidRPr="008335CA" w:rsidRDefault="00486847" w:rsidP="0032604A">
      <w:pPr>
        <w:pStyle w:val="Normal1"/>
        <w:ind w:left="720" w:right="160"/>
        <w:jc w:val="both"/>
        <w:rPr>
          <w:color w:val="222222"/>
        </w:rPr>
      </w:pPr>
      <w:r w:rsidRPr="008335CA">
        <w:rPr>
          <w:color w:val="222222"/>
        </w:rPr>
        <w:lastRenderedPageBreak/>
        <w:t>Youth Services</w:t>
      </w:r>
    </w:p>
    <w:p w:rsidR="00B17B80" w:rsidRPr="0032604A" w:rsidRDefault="00B17B80" w:rsidP="0032604A">
      <w:pPr>
        <w:pStyle w:val="Normal1"/>
        <w:ind w:right="160"/>
        <w:jc w:val="both"/>
        <w:rPr>
          <w:color w:val="222222"/>
        </w:rPr>
      </w:pPr>
    </w:p>
    <w:p w:rsidR="00486847" w:rsidRPr="00486847" w:rsidRDefault="00486847" w:rsidP="00486847">
      <w:pPr>
        <w:spacing w:before="100" w:beforeAutospacing="1" w:after="100" w:afterAutospacing="1"/>
        <w:textAlignment w:val="baseline"/>
        <w:rPr>
          <w:rFonts w:ascii="Arial" w:eastAsia="Arial" w:hAnsi="Arial" w:cs="Arial"/>
          <w:color w:val="000000"/>
          <w:lang w:eastAsia="en-GB"/>
        </w:rPr>
      </w:pPr>
      <w:r w:rsidRPr="00486847">
        <w:rPr>
          <w:rFonts w:ascii="Arial" w:eastAsia="Arial" w:hAnsi="Arial" w:cs="Arial"/>
          <w:color w:val="000000"/>
          <w:lang w:eastAsia="en-GB"/>
        </w:rPr>
        <w:t>We are required to pass on some of this information (but not the names of individual children) to the Department for Children, Schools and Families (DCSF). The DCSF uses this information to help with policy development, LA performance management and funding and to assist with the development of good practice.</w:t>
      </w:r>
      <w:r>
        <w:rPr>
          <w:rFonts w:ascii="Arial" w:eastAsia="Arial" w:hAnsi="Arial" w:cs="Arial"/>
          <w:color w:val="000000"/>
          <w:lang w:eastAsia="en-GB"/>
        </w:rPr>
        <w:t xml:space="preserve"> </w:t>
      </w:r>
    </w:p>
    <w:p w:rsidR="00486847" w:rsidRPr="0032604A" w:rsidRDefault="00B17B80" w:rsidP="0032604A">
      <w:pPr>
        <w:pStyle w:val="Normal1"/>
        <w:ind w:right="160"/>
        <w:jc w:val="both"/>
        <w:rPr>
          <w:color w:val="222222"/>
        </w:rPr>
      </w:pPr>
      <w:r w:rsidRPr="0032604A">
        <w:rPr>
          <w:color w:val="222222"/>
        </w:rPr>
        <w:t xml:space="preserve">There may also be occasion when we will share your information with relevant third parties </w:t>
      </w:r>
      <w:r w:rsidR="00486847">
        <w:rPr>
          <w:color w:val="222222"/>
        </w:rPr>
        <w:t>when required to do so by law.</w:t>
      </w:r>
    </w:p>
    <w:p w:rsidR="00F808B0" w:rsidRPr="0032604A" w:rsidRDefault="00F808B0" w:rsidP="0032604A">
      <w:pPr>
        <w:pStyle w:val="Normal1"/>
        <w:ind w:right="160"/>
        <w:jc w:val="both"/>
        <w:rPr>
          <w:color w:val="222222"/>
        </w:rPr>
      </w:pPr>
    </w:p>
    <w:p w:rsidR="00F808B0" w:rsidRPr="0032604A" w:rsidRDefault="00F808B0" w:rsidP="0032604A">
      <w:pPr>
        <w:pStyle w:val="Normal1"/>
        <w:jc w:val="both"/>
        <w:rPr>
          <w:color w:val="222222"/>
        </w:rPr>
      </w:pPr>
      <w:r w:rsidRPr="0032604A">
        <w:rPr>
          <w:color w:val="222222"/>
        </w:rPr>
        <w:t>All people with access to your information will do so under strict adherence to Data Protection law, adequate safeguards and appropriate authorisation.</w:t>
      </w:r>
    </w:p>
    <w:p w:rsidR="00F808B0" w:rsidRPr="0032604A" w:rsidRDefault="00F808B0" w:rsidP="0032604A">
      <w:pPr>
        <w:pStyle w:val="Normal1"/>
        <w:ind w:right="160"/>
        <w:jc w:val="both"/>
        <w:rPr>
          <w:color w:val="222222"/>
        </w:rPr>
      </w:pPr>
    </w:p>
    <w:p w:rsidR="005603B2" w:rsidRPr="0032604A" w:rsidRDefault="005603B2" w:rsidP="0032604A">
      <w:pPr>
        <w:pStyle w:val="Normal1"/>
        <w:ind w:right="160"/>
        <w:jc w:val="both"/>
        <w:rPr>
          <w:color w:val="222222"/>
        </w:rPr>
      </w:pPr>
    </w:p>
    <w:p w:rsidR="005603B2" w:rsidRDefault="005603B2" w:rsidP="0032604A">
      <w:pPr>
        <w:pStyle w:val="Normal1"/>
        <w:ind w:right="160"/>
        <w:jc w:val="both"/>
        <w:rPr>
          <w:b/>
        </w:rPr>
      </w:pPr>
      <w:r w:rsidRPr="0032604A">
        <w:rPr>
          <w:b/>
        </w:rPr>
        <w:t>How long we will hold your information</w:t>
      </w:r>
    </w:p>
    <w:p w:rsidR="008335CA" w:rsidRPr="0032604A" w:rsidRDefault="008335CA" w:rsidP="0032604A">
      <w:pPr>
        <w:pStyle w:val="Normal1"/>
        <w:ind w:right="160"/>
        <w:jc w:val="both"/>
        <w:rPr>
          <w:b/>
        </w:rPr>
      </w:pPr>
    </w:p>
    <w:p w:rsidR="002A03A2" w:rsidRPr="0032604A" w:rsidRDefault="009E73C4" w:rsidP="0032604A">
      <w:pPr>
        <w:pStyle w:val="Normal1"/>
        <w:jc w:val="both"/>
      </w:pPr>
      <w:r w:rsidRPr="008335CA">
        <w:t xml:space="preserve"> </w:t>
      </w:r>
      <w:r w:rsidR="004F4BA0" w:rsidRPr="008335CA">
        <w:t>“In line with guidance provided by the Information and Records Management Society – Guidelines for Schools” and or Local Government retention schedules</w:t>
      </w:r>
      <w:r w:rsidR="00D41B6A" w:rsidRPr="008335CA">
        <w:t>]</w:t>
      </w:r>
    </w:p>
    <w:p w:rsidR="005603B2" w:rsidRPr="0032604A" w:rsidRDefault="005603B2" w:rsidP="0032604A">
      <w:pPr>
        <w:pStyle w:val="Normal1"/>
        <w:jc w:val="both"/>
      </w:pPr>
    </w:p>
    <w:p w:rsidR="00313789" w:rsidRPr="0032604A" w:rsidRDefault="00313789" w:rsidP="0032604A">
      <w:pPr>
        <w:pStyle w:val="Normal1"/>
        <w:ind w:right="160"/>
        <w:jc w:val="both"/>
        <w:rPr>
          <w:b/>
          <w:highlight w:val="cyan"/>
        </w:rPr>
      </w:pPr>
    </w:p>
    <w:p w:rsidR="005603B2" w:rsidRPr="0032604A" w:rsidRDefault="000D66AF" w:rsidP="0032604A">
      <w:pPr>
        <w:pStyle w:val="Normal1"/>
        <w:ind w:right="160"/>
        <w:jc w:val="both"/>
        <w:rPr>
          <w:b/>
        </w:rPr>
      </w:pPr>
      <w:r w:rsidRPr="0032604A">
        <w:rPr>
          <w:b/>
        </w:rPr>
        <w:t>Y</w:t>
      </w:r>
      <w:r w:rsidR="00905F73" w:rsidRPr="0032604A">
        <w:rPr>
          <w:b/>
        </w:rPr>
        <w:t>our</w:t>
      </w:r>
      <w:r w:rsidR="005603B2" w:rsidRPr="0032604A">
        <w:rPr>
          <w:b/>
        </w:rPr>
        <w:t xml:space="preserve"> rights</w:t>
      </w:r>
    </w:p>
    <w:p w:rsidR="000D66AF" w:rsidRPr="0032604A" w:rsidRDefault="000D66AF" w:rsidP="0032604A">
      <w:pPr>
        <w:pStyle w:val="Normal1"/>
        <w:ind w:right="160"/>
        <w:jc w:val="both"/>
        <w:rPr>
          <w:b/>
        </w:rPr>
      </w:pPr>
    </w:p>
    <w:p w:rsidR="00C824A5" w:rsidRPr="0032604A" w:rsidRDefault="008E41E5" w:rsidP="0032604A">
      <w:pPr>
        <w:pStyle w:val="Normal1"/>
        <w:jc w:val="both"/>
      </w:pPr>
      <w:r w:rsidRPr="0032604A">
        <w:t>You have the following rights with regard to your personal information</w:t>
      </w:r>
      <w:r w:rsidR="00C824A5" w:rsidRPr="0032604A">
        <w:t>:</w:t>
      </w:r>
    </w:p>
    <w:p w:rsidR="00C824A5" w:rsidRPr="0032604A" w:rsidRDefault="00C824A5" w:rsidP="0032604A">
      <w:pPr>
        <w:pStyle w:val="Normal1"/>
        <w:jc w:val="both"/>
      </w:pPr>
    </w:p>
    <w:p w:rsidR="008E41E5" w:rsidRPr="0032604A" w:rsidRDefault="00C824A5" w:rsidP="0032604A">
      <w:pPr>
        <w:pStyle w:val="Normal1"/>
        <w:spacing w:line="240" w:lineRule="auto"/>
        <w:jc w:val="both"/>
      </w:pPr>
      <w:r w:rsidRPr="0032604A">
        <w:rPr>
          <w:b/>
        </w:rPr>
        <w:t xml:space="preserve">Right to be informed </w:t>
      </w:r>
      <w:r w:rsidRPr="0032604A">
        <w:t xml:space="preserve">– You have the right to </w:t>
      </w:r>
      <w:r w:rsidR="008E41E5" w:rsidRPr="0032604A">
        <w:t>know the following:</w:t>
      </w:r>
    </w:p>
    <w:p w:rsidR="008E41E5" w:rsidRPr="0032604A" w:rsidRDefault="00C824A5" w:rsidP="0032604A">
      <w:pPr>
        <w:pStyle w:val="Normal1"/>
        <w:numPr>
          <w:ilvl w:val="0"/>
          <w:numId w:val="4"/>
        </w:numPr>
        <w:spacing w:line="240" w:lineRule="auto"/>
        <w:jc w:val="both"/>
      </w:pPr>
      <w:r w:rsidRPr="0032604A">
        <w:t xml:space="preserve"> what information we intend to collect, </w:t>
      </w:r>
    </w:p>
    <w:p w:rsidR="008E41E5" w:rsidRPr="0032604A" w:rsidRDefault="00C824A5" w:rsidP="0032604A">
      <w:pPr>
        <w:pStyle w:val="Normal1"/>
        <w:numPr>
          <w:ilvl w:val="0"/>
          <w:numId w:val="4"/>
        </w:numPr>
        <w:spacing w:line="240" w:lineRule="auto"/>
        <w:jc w:val="both"/>
      </w:pPr>
      <w:r w:rsidRPr="0032604A">
        <w:t xml:space="preserve">why we need </w:t>
      </w:r>
      <w:r w:rsidR="008E41E5" w:rsidRPr="0032604A">
        <w:t xml:space="preserve">your </w:t>
      </w:r>
      <w:r w:rsidRPr="0032604A">
        <w:t xml:space="preserve">information, </w:t>
      </w:r>
    </w:p>
    <w:p w:rsidR="008E41E5" w:rsidRPr="0032604A" w:rsidRDefault="00C824A5" w:rsidP="0032604A">
      <w:pPr>
        <w:pStyle w:val="Normal1"/>
        <w:numPr>
          <w:ilvl w:val="0"/>
          <w:numId w:val="4"/>
        </w:numPr>
        <w:spacing w:line="240" w:lineRule="auto"/>
        <w:jc w:val="both"/>
      </w:pPr>
      <w:r w:rsidRPr="0032604A">
        <w:t xml:space="preserve">the lawful basis under which we can process your information, </w:t>
      </w:r>
    </w:p>
    <w:p w:rsidR="008E41E5" w:rsidRPr="0032604A" w:rsidRDefault="00C824A5" w:rsidP="0032604A">
      <w:pPr>
        <w:pStyle w:val="Normal1"/>
        <w:numPr>
          <w:ilvl w:val="0"/>
          <w:numId w:val="4"/>
        </w:numPr>
        <w:spacing w:line="240" w:lineRule="auto"/>
        <w:jc w:val="both"/>
      </w:pPr>
      <w:r w:rsidRPr="0032604A">
        <w:t xml:space="preserve">how we will process your information, </w:t>
      </w:r>
    </w:p>
    <w:p w:rsidR="008E41E5" w:rsidRPr="0032604A" w:rsidRDefault="00C824A5" w:rsidP="0032604A">
      <w:pPr>
        <w:pStyle w:val="Normal1"/>
        <w:numPr>
          <w:ilvl w:val="0"/>
          <w:numId w:val="4"/>
        </w:numPr>
        <w:spacing w:line="240" w:lineRule="auto"/>
        <w:jc w:val="both"/>
      </w:pPr>
      <w:r w:rsidRPr="0032604A">
        <w:t xml:space="preserve">whether we share your information, </w:t>
      </w:r>
    </w:p>
    <w:p w:rsidR="008E41E5" w:rsidRPr="0032604A" w:rsidRDefault="00C824A5" w:rsidP="0032604A">
      <w:pPr>
        <w:pStyle w:val="Normal1"/>
        <w:numPr>
          <w:ilvl w:val="0"/>
          <w:numId w:val="4"/>
        </w:numPr>
        <w:spacing w:line="240" w:lineRule="auto"/>
        <w:jc w:val="both"/>
      </w:pPr>
      <w:r w:rsidRPr="0032604A">
        <w:t xml:space="preserve">who we might share your information with, </w:t>
      </w:r>
    </w:p>
    <w:p w:rsidR="008E41E5" w:rsidRPr="0032604A" w:rsidRDefault="00C824A5" w:rsidP="0032604A">
      <w:pPr>
        <w:pStyle w:val="Normal1"/>
        <w:numPr>
          <w:ilvl w:val="0"/>
          <w:numId w:val="4"/>
        </w:numPr>
        <w:spacing w:line="240" w:lineRule="auto"/>
        <w:jc w:val="both"/>
      </w:pPr>
      <w:r w:rsidRPr="0032604A">
        <w:t xml:space="preserve">your rights until the law, </w:t>
      </w:r>
    </w:p>
    <w:p w:rsidR="00C824A5" w:rsidRPr="0032604A" w:rsidRDefault="00C824A5" w:rsidP="0032604A">
      <w:pPr>
        <w:pStyle w:val="Normal1"/>
        <w:numPr>
          <w:ilvl w:val="0"/>
          <w:numId w:val="4"/>
        </w:numPr>
        <w:spacing w:line="240" w:lineRule="auto"/>
        <w:jc w:val="both"/>
      </w:pPr>
      <w:r w:rsidRPr="0032604A">
        <w:t>how long we will retain your information and how you can contact us.</w:t>
      </w:r>
    </w:p>
    <w:p w:rsidR="00C824A5" w:rsidRPr="0032604A" w:rsidRDefault="00C824A5" w:rsidP="0032604A">
      <w:pPr>
        <w:pStyle w:val="Normal1"/>
        <w:spacing w:line="240" w:lineRule="auto"/>
        <w:jc w:val="both"/>
      </w:pPr>
    </w:p>
    <w:p w:rsidR="00C824A5" w:rsidRPr="0032604A" w:rsidRDefault="008E41E5" w:rsidP="0032604A">
      <w:pPr>
        <w:pStyle w:val="Normal1"/>
        <w:spacing w:line="240" w:lineRule="auto"/>
        <w:jc w:val="both"/>
        <w:rPr>
          <w:b/>
        </w:rPr>
      </w:pPr>
      <w:r w:rsidRPr="0032604A">
        <w:t>This Privacy Notice should have detailed all of the above but i</w:t>
      </w:r>
      <w:r w:rsidR="00C824A5" w:rsidRPr="0032604A">
        <w:t>f for any reason you are dissatisfied with our stewardship of your information, you have the right to lodge a complaint with the Information Commissioners Office (ICO)</w:t>
      </w:r>
      <w:r w:rsidRPr="0032604A">
        <w:t>, contact details are provided below.</w:t>
      </w:r>
      <w:r w:rsidR="00C824A5" w:rsidRPr="0032604A">
        <w:t xml:space="preserve"> </w:t>
      </w:r>
    </w:p>
    <w:p w:rsidR="00C824A5" w:rsidRPr="0032604A" w:rsidRDefault="00C824A5" w:rsidP="0032604A">
      <w:pPr>
        <w:pStyle w:val="Normal1"/>
        <w:spacing w:line="240" w:lineRule="auto"/>
        <w:jc w:val="both"/>
        <w:rPr>
          <w:b/>
          <w:highlight w:val="cyan"/>
        </w:rPr>
      </w:pPr>
    </w:p>
    <w:p w:rsidR="00C824A5" w:rsidRPr="0032604A" w:rsidRDefault="00C824A5" w:rsidP="0032604A">
      <w:pPr>
        <w:pStyle w:val="Normal1"/>
        <w:spacing w:line="240" w:lineRule="auto"/>
        <w:jc w:val="both"/>
      </w:pPr>
      <w:r w:rsidRPr="0032604A">
        <w:rPr>
          <w:b/>
        </w:rPr>
        <w:t>Access to your information</w:t>
      </w:r>
      <w:r w:rsidRPr="0032604A">
        <w:t xml:space="preserve"> – If you would like to </w:t>
      </w:r>
      <w:r w:rsidR="00C66CEA" w:rsidRPr="0032604A">
        <w:t>know what information</w:t>
      </w:r>
      <w:r w:rsidRPr="0032604A">
        <w:t xml:space="preserve"> we hold and process about you, the category of information, who we share your information with, to ascertain the accuracy of the information and the criteria we apply in processing your information, you can make a request to us in writing. </w:t>
      </w:r>
    </w:p>
    <w:p w:rsidR="00C824A5" w:rsidRPr="0032604A" w:rsidRDefault="00C824A5" w:rsidP="0032604A">
      <w:pPr>
        <w:pStyle w:val="Normal1"/>
        <w:spacing w:line="240" w:lineRule="auto"/>
        <w:jc w:val="both"/>
      </w:pPr>
    </w:p>
    <w:p w:rsidR="009F5278" w:rsidRPr="0032604A" w:rsidRDefault="00C824A5" w:rsidP="0032604A">
      <w:pPr>
        <w:pStyle w:val="Normal1"/>
        <w:spacing w:line="240" w:lineRule="auto"/>
        <w:jc w:val="both"/>
      </w:pPr>
      <w:r w:rsidRPr="0032604A">
        <w:t xml:space="preserve">To </w:t>
      </w:r>
      <w:r w:rsidR="00EE3A66" w:rsidRPr="0032604A">
        <w:t>make a subject access request and receive</w:t>
      </w:r>
      <w:r w:rsidRPr="0032604A">
        <w:t xml:space="preserve"> a copy of your personal information, contact</w:t>
      </w:r>
      <w:r w:rsidR="00513EBA" w:rsidRPr="0032604A">
        <w:t xml:space="preserve"> </w:t>
      </w:r>
    </w:p>
    <w:p w:rsidR="00C824A5" w:rsidRPr="0032604A" w:rsidRDefault="00C824A5" w:rsidP="0032604A">
      <w:pPr>
        <w:pStyle w:val="Normal1"/>
        <w:spacing w:line="240" w:lineRule="auto"/>
        <w:jc w:val="both"/>
      </w:pPr>
    </w:p>
    <w:p w:rsidR="00D41B6A" w:rsidRPr="0032604A" w:rsidRDefault="008335CA" w:rsidP="0032604A">
      <w:pPr>
        <w:pStyle w:val="Normal1"/>
        <w:spacing w:line="240" w:lineRule="auto"/>
        <w:jc w:val="both"/>
      </w:pPr>
      <w:r w:rsidRPr="008335CA">
        <w:t>Mrs Nin Matharu – Head Teacher</w:t>
      </w:r>
    </w:p>
    <w:p w:rsidR="00D41B6A" w:rsidRPr="0032604A" w:rsidRDefault="00D41B6A" w:rsidP="0032604A">
      <w:pPr>
        <w:pStyle w:val="Normal1"/>
        <w:spacing w:line="240" w:lineRule="auto"/>
        <w:jc w:val="both"/>
      </w:pPr>
    </w:p>
    <w:p w:rsidR="00EE3A66" w:rsidRPr="0032604A" w:rsidRDefault="00EE3A66" w:rsidP="0032604A">
      <w:pPr>
        <w:pStyle w:val="Normal1"/>
        <w:spacing w:line="240" w:lineRule="auto"/>
        <w:jc w:val="both"/>
      </w:pPr>
      <w:r w:rsidRPr="0032604A">
        <w:lastRenderedPageBreak/>
        <w:t xml:space="preserve">Please be aware we </w:t>
      </w:r>
      <w:r w:rsidR="00D41B6A" w:rsidRPr="0032604A">
        <w:t>may need you to</w:t>
      </w:r>
      <w:r w:rsidRPr="0032604A">
        <w:t xml:space="preserve"> provide appropriate </w:t>
      </w:r>
      <w:r w:rsidRPr="008335CA">
        <w:t>identification</w:t>
      </w:r>
      <w:r w:rsidR="00D41B6A" w:rsidRPr="008335CA">
        <w:t>.</w:t>
      </w:r>
      <w:r w:rsidRPr="008335CA">
        <w:t xml:space="preserve"> </w:t>
      </w:r>
      <w:r w:rsidR="008335CA" w:rsidRPr="008335CA">
        <w:t xml:space="preserve">Photo identification </w:t>
      </w:r>
      <w:r w:rsidR="008335CA">
        <w:t>would be required i.e. photo driving licence, passport.</w:t>
      </w:r>
    </w:p>
    <w:p w:rsidR="00D41B6A" w:rsidRPr="0032604A" w:rsidRDefault="00D41B6A" w:rsidP="0032604A">
      <w:pPr>
        <w:pStyle w:val="Normal1"/>
        <w:spacing w:line="240" w:lineRule="auto"/>
        <w:jc w:val="both"/>
        <w:rPr>
          <w:color w:val="FF0000"/>
          <w:highlight w:val="yellow"/>
        </w:rPr>
      </w:pPr>
    </w:p>
    <w:p w:rsidR="00C824A5" w:rsidRPr="0032604A" w:rsidRDefault="0032604A" w:rsidP="0032604A">
      <w:pPr>
        <w:pStyle w:val="Normal1"/>
        <w:spacing w:line="240" w:lineRule="auto"/>
        <w:jc w:val="both"/>
      </w:pPr>
      <w:r>
        <w:t>We</w:t>
      </w:r>
      <w:r w:rsidR="00EE3A66" w:rsidRPr="0032604A">
        <w:t xml:space="preserve"> should</w:t>
      </w:r>
      <w:r w:rsidR="00C824A5" w:rsidRPr="0032604A">
        <w:t xml:space="preserve"> respond to your request within </w:t>
      </w:r>
      <w:r w:rsidR="0020287E" w:rsidRPr="0032604A">
        <w:t>30 days</w:t>
      </w:r>
      <w:r w:rsidR="00C824A5" w:rsidRPr="0032604A">
        <w:t xml:space="preserve"> </w:t>
      </w:r>
      <w:r w:rsidR="00876BE7">
        <w:t xml:space="preserve">(excluding school holidays) </w:t>
      </w:r>
      <w:r w:rsidR="00C824A5" w:rsidRPr="0032604A">
        <w:t>of receipt</w:t>
      </w:r>
      <w:r w:rsidR="00EE3A66" w:rsidRPr="0032604A">
        <w:t xml:space="preserve"> but</w:t>
      </w:r>
      <w:r w:rsidR="00C824A5" w:rsidRPr="0032604A">
        <w:t xml:space="preserve"> </w:t>
      </w:r>
      <w:r w:rsidR="00EE3A66" w:rsidRPr="0032604A">
        <w:t>i</w:t>
      </w:r>
      <w:r w:rsidR="00C824A5" w:rsidRPr="0032604A">
        <w:t xml:space="preserve">f the request is complex and more time is required we will inform you in writing. </w:t>
      </w:r>
    </w:p>
    <w:p w:rsidR="005603B2" w:rsidRPr="0032604A" w:rsidRDefault="005603B2" w:rsidP="0032604A">
      <w:pPr>
        <w:pStyle w:val="Normal1"/>
        <w:spacing w:line="240" w:lineRule="auto"/>
        <w:jc w:val="both"/>
      </w:pPr>
    </w:p>
    <w:p w:rsidR="00EE3A66" w:rsidRPr="0032604A" w:rsidRDefault="00EE3A66" w:rsidP="0032604A">
      <w:pPr>
        <w:pStyle w:val="Normal1"/>
        <w:spacing w:line="240" w:lineRule="auto"/>
        <w:jc w:val="both"/>
      </w:pPr>
    </w:p>
    <w:p w:rsidR="004A436E" w:rsidRPr="0032604A" w:rsidRDefault="004A436E" w:rsidP="0032604A">
      <w:pPr>
        <w:pStyle w:val="Normal1"/>
        <w:spacing w:line="240" w:lineRule="auto"/>
        <w:jc w:val="both"/>
      </w:pPr>
      <w:r w:rsidRPr="0032604A">
        <w:rPr>
          <w:b/>
        </w:rPr>
        <w:t xml:space="preserve">Rectification of your information </w:t>
      </w:r>
      <w:r w:rsidRPr="0032604A">
        <w:t xml:space="preserve">– If it is established that information we hold about you is incorrect, you have the right to request that we correct this information. </w:t>
      </w:r>
    </w:p>
    <w:p w:rsidR="004A436E" w:rsidRPr="0032604A" w:rsidRDefault="004A436E" w:rsidP="0032604A">
      <w:pPr>
        <w:pStyle w:val="Normal1"/>
        <w:spacing w:line="240" w:lineRule="auto"/>
        <w:jc w:val="both"/>
        <w:rPr>
          <w:highlight w:val="cyan"/>
        </w:rPr>
      </w:pPr>
    </w:p>
    <w:p w:rsidR="004A436E" w:rsidRPr="0032604A" w:rsidRDefault="004A436E" w:rsidP="0032604A">
      <w:pPr>
        <w:pStyle w:val="Normal1"/>
        <w:spacing w:line="240" w:lineRule="auto"/>
        <w:jc w:val="both"/>
      </w:pPr>
      <w:r w:rsidRPr="0032604A">
        <w:rPr>
          <w:b/>
        </w:rPr>
        <w:t>Erasure of your information</w:t>
      </w:r>
      <w:r w:rsidRPr="0032604A">
        <w:t xml:space="preserve"> – In cases where the information we hold about you is no longer required in relation to the purpose for which it was collected and where there are no </w:t>
      </w:r>
      <w:r w:rsidR="00540768" w:rsidRPr="0032604A">
        <w:t xml:space="preserve">lawful </w:t>
      </w:r>
      <w:r w:rsidRPr="0032604A">
        <w:t>grounds for holding your information, you can request an erasure of information</w:t>
      </w:r>
      <w:r w:rsidR="00DE6B08" w:rsidRPr="0032604A">
        <w:t xml:space="preserve">. </w:t>
      </w:r>
    </w:p>
    <w:p w:rsidR="004A436E" w:rsidRPr="0032604A" w:rsidRDefault="004A436E" w:rsidP="0032604A">
      <w:pPr>
        <w:pStyle w:val="Normal1"/>
        <w:spacing w:line="240" w:lineRule="auto"/>
        <w:jc w:val="both"/>
        <w:rPr>
          <w:highlight w:val="cyan"/>
        </w:rPr>
      </w:pPr>
    </w:p>
    <w:p w:rsidR="005603B2" w:rsidRPr="0032604A" w:rsidRDefault="005603B2" w:rsidP="0032604A">
      <w:pPr>
        <w:pStyle w:val="Normal1"/>
        <w:spacing w:line="240" w:lineRule="auto"/>
        <w:jc w:val="both"/>
      </w:pPr>
    </w:p>
    <w:p w:rsidR="00513EBA" w:rsidRPr="0032604A" w:rsidRDefault="00293E63" w:rsidP="0032604A">
      <w:pPr>
        <w:pStyle w:val="Normal1"/>
        <w:spacing w:line="240" w:lineRule="auto"/>
        <w:jc w:val="both"/>
      </w:pPr>
      <w:r w:rsidRPr="0032604A">
        <w:rPr>
          <w:b/>
        </w:rPr>
        <w:t>The Right to Restrict processing –</w:t>
      </w:r>
      <w:r w:rsidR="0033652C" w:rsidRPr="0032604A">
        <w:t>You can restrict us from using your information if you believe the data is inaccurate or if there are no lawful grounds for using the information but you do not want us to delete the information.</w:t>
      </w:r>
      <w:r w:rsidR="00513EBA" w:rsidRPr="0032604A">
        <w:t xml:space="preserve"> In addition you can prevent us from deleting information we no longer use or need if you require it for a legal claim or defence.</w:t>
      </w:r>
    </w:p>
    <w:p w:rsidR="00293E63" w:rsidRPr="0032604A" w:rsidRDefault="00513EBA" w:rsidP="0032604A">
      <w:pPr>
        <w:pStyle w:val="Normal1"/>
        <w:spacing w:line="240" w:lineRule="auto"/>
        <w:jc w:val="both"/>
      </w:pPr>
      <w:r w:rsidRPr="0032604A">
        <w:t>Following investigation, if it is determined that the right to restrict processing should not apply t</w:t>
      </w:r>
      <w:r w:rsidR="00D41B6A" w:rsidRPr="0032604A">
        <w:t>he School</w:t>
      </w:r>
      <w:r w:rsidR="00293E63" w:rsidRPr="0032604A">
        <w:t xml:space="preserve"> will </w:t>
      </w:r>
      <w:r w:rsidRPr="0032604A">
        <w:t>inform you of</w:t>
      </w:r>
      <w:r w:rsidR="002E0437" w:rsidRPr="0032604A">
        <w:t xml:space="preserve"> reasons for this </w:t>
      </w:r>
      <w:r w:rsidR="00293E63" w:rsidRPr="0032604A">
        <w:t>before the restriction is lifted.</w:t>
      </w:r>
    </w:p>
    <w:p w:rsidR="001A4F6D" w:rsidRPr="0032604A" w:rsidRDefault="001A4F6D" w:rsidP="0032604A">
      <w:pPr>
        <w:pStyle w:val="Normal1"/>
        <w:spacing w:line="240" w:lineRule="auto"/>
        <w:jc w:val="both"/>
      </w:pPr>
    </w:p>
    <w:p w:rsidR="00F807F2" w:rsidRPr="0032604A" w:rsidRDefault="00F807F2" w:rsidP="0032604A">
      <w:pPr>
        <w:pStyle w:val="Normal1"/>
        <w:spacing w:line="240" w:lineRule="auto"/>
        <w:jc w:val="both"/>
      </w:pPr>
      <w:r w:rsidRPr="0032604A">
        <w:rPr>
          <w:b/>
        </w:rPr>
        <w:t>Right to Data P</w:t>
      </w:r>
      <w:r w:rsidR="001A4F6D" w:rsidRPr="0032604A">
        <w:rPr>
          <w:b/>
        </w:rPr>
        <w:t xml:space="preserve">ortability </w:t>
      </w:r>
      <w:r w:rsidR="00BE6DA7" w:rsidRPr="0032604A">
        <w:t xml:space="preserve">- </w:t>
      </w:r>
      <w:r w:rsidR="00513EBA" w:rsidRPr="0032604A">
        <w:t>if lawful basis for processing is performance of a contract or consent</w:t>
      </w:r>
      <w:r w:rsidR="00BE6DA7" w:rsidRPr="0032604A">
        <w:t xml:space="preserve"> </w:t>
      </w:r>
      <w:r w:rsidRPr="0032604A">
        <w:t>you have the right to request that information be transferred to another public authority or other controller.</w:t>
      </w:r>
      <w:r w:rsidR="00BE6DA7" w:rsidRPr="0032604A">
        <w:t xml:space="preserve"> </w:t>
      </w:r>
      <w:r w:rsidRPr="0032604A">
        <w:t xml:space="preserve">Your data portability request will have to be made in writing, we will assess your request in accordance with the provisions of the </w:t>
      </w:r>
      <w:r w:rsidR="00306B43" w:rsidRPr="0032604A">
        <w:t>GDPR</w:t>
      </w:r>
      <w:r w:rsidRPr="0032604A">
        <w:t xml:space="preserve"> to ascertain if your request is covered under the law. Our response will contain our decision regarding the viability of your request and asking you to choose between the following:</w:t>
      </w:r>
    </w:p>
    <w:p w:rsidR="00F807F2" w:rsidRPr="0032604A" w:rsidRDefault="00F807F2" w:rsidP="0032604A">
      <w:pPr>
        <w:pStyle w:val="Normal1"/>
        <w:spacing w:line="240" w:lineRule="auto"/>
        <w:jc w:val="both"/>
      </w:pPr>
    </w:p>
    <w:p w:rsidR="00F807F2" w:rsidRPr="0032604A" w:rsidRDefault="00F807F2" w:rsidP="0032604A">
      <w:pPr>
        <w:pStyle w:val="Normal1"/>
        <w:numPr>
          <w:ilvl w:val="0"/>
          <w:numId w:val="2"/>
        </w:numPr>
        <w:spacing w:line="240" w:lineRule="auto"/>
        <w:jc w:val="both"/>
      </w:pPr>
      <w:r w:rsidRPr="0032604A">
        <w:t>If you want the information handed to you.</w:t>
      </w:r>
    </w:p>
    <w:p w:rsidR="00F807F2" w:rsidRPr="0032604A" w:rsidRDefault="00F807F2" w:rsidP="0032604A">
      <w:pPr>
        <w:pStyle w:val="Normal1"/>
        <w:numPr>
          <w:ilvl w:val="0"/>
          <w:numId w:val="2"/>
        </w:numPr>
        <w:spacing w:line="240" w:lineRule="auto"/>
        <w:jc w:val="both"/>
      </w:pPr>
      <w:r w:rsidRPr="0032604A">
        <w:t>If you would like the information transferred directly to the public authority or other controller.</w:t>
      </w:r>
    </w:p>
    <w:p w:rsidR="00F807F2" w:rsidRPr="0032604A" w:rsidRDefault="00F807F2" w:rsidP="0032604A">
      <w:pPr>
        <w:pStyle w:val="Normal1"/>
        <w:spacing w:line="240" w:lineRule="auto"/>
        <w:jc w:val="both"/>
      </w:pPr>
    </w:p>
    <w:p w:rsidR="001A4F6D" w:rsidRPr="0032604A" w:rsidRDefault="001A4F6D" w:rsidP="0032604A">
      <w:pPr>
        <w:pStyle w:val="Normal1"/>
        <w:spacing w:line="240" w:lineRule="auto"/>
        <w:jc w:val="both"/>
      </w:pPr>
    </w:p>
    <w:p w:rsidR="005603B2" w:rsidRPr="0032604A" w:rsidRDefault="005603B2" w:rsidP="0032604A">
      <w:pPr>
        <w:pStyle w:val="Normal1"/>
        <w:spacing w:line="240" w:lineRule="auto"/>
        <w:jc w:val="both"/>
      </w:pPr>
    </w:p>
    <w:p w:rsidR="00E756CB" w:rsidRPr="0032604A" w:rsidRDefault="00A43318" w:rsidP="0032604A">
      <w:pPr>
        <w:pStyle w:val="Normal1"/>
        <w:spacing w:line="240" w:lineRule="auto"/>
        <w:jc w:val="both"/>
      </w:pPr>
      <w:r w:rsidRPr="0032604A">
        <w:rPr>
          <w:b/>
        </w:rPr>
        <w:t>Right to Object</w:t>
      </w:r>
      <w:r w:rsidRPr="0032604A">
        <w:t xml:space="preserve"> – </w:t>
      </w:r>
      <w:r w:rsidR="00E756CB" w:rsidRPr="0032604A">
        <w:t xml:space="preserve">If you object to the </w:t>
      </w:r>
      <w:r w:rsidR="00D41B6A" w:rsidRPr="0032604A">
        <w:t>School</w:t>
      </w:r>
      <w:r w:rsidR="00E756CB" w:rsidRPr="0032604A">
        <w:t xml:space="preserve"> using your information in the ways detailed about we will cease to process your information unless we can show there are legitimate reasons which override your interests</w:t>
      </w:r>
    </w:p>
    <w:p w:rsidR="00A43318" w:rsidRPr="0032604A" w:rsidRDefault="00A43318" w:rsidP="0032604A">
      <w:pPr>
        <w:pStyle w:val="Normal1"/>
        <w:spacing w:line="240" w:lineRule="auto"/>
        <w:jc w:val="both"/>
      </w:pPr>
    </w:p>
    <w:p w:rsidR="00A43318" w:rsidRPr="0032604A" w:rsidRDefault="00A43318" w:rsidP="0032604A">
      <w:pPr>
        <w:pStyle w:val="Normal1"/>
        <w:spacing w:line="240" w:lineRule="auto"/>
        <w:jc w:val="both"/>
      </w:pPr>
      <w:r w:rsidRPr="0032604A">
        <w:t xml:space="preserve">Whether or not you have legitimate grounds to object to processing of your information, the </w:t>
      </w:r>
      <w:r w:rsidR="00D41B6A" w:rsidRPr="0032604A">
        <w:t>School</w:t>
      </w:r>
      <w:r w:rsidRPr="0032604A">
        <w:t xml:space="preserve"> will respond to your request within one month stating that your request has been upheld or the reasons for not upholding your request if that is the case.</w:t>
      </w:r>
    </w:p>
    <w:p w:rsidR="00A43318" w:rsidRPr="0032604A" w:rsidRDefault="00A43318" w:rsidP="0032604A">
      <w:pPr>
        <w:pStyle w:val="Normal1"/>
        <w:spacing w:line="240" w:lineRule="auto"/>
        <w:jc w:val="both"/>
        <w:rPr>
          <w:b/>
          <w:highlight w:val="cyan"/>
        </w:rPr>
      </w:pPr>
    </w:p>
    <w:p w:rsidR="00306B43" w:rsidRPr="0032604A" w:rsidRDefault="00306B43" w:rsidP="0032604A">
      <w:pPr>
        <w:pStyle w:val="Normal1"/>
        <w:spacing w:line="240" w:lineRule="auto"/>
        <w:jc w:val="both"/>
      </w:pPr>
    </w:p>
    <w:p w:rsidR="00A43318" w:rsidRPr="0032604A" w:rsidRDefault="00876BE7" w:rsidP="0032604A">
      <w:pPr>
        <w:pStyle w:val="Normal1"/>
        <w:spacing w:line="240" w:lineRule="auto"/>
        <w:jc w:val="both"/>
      </w:pPr>
      <w:r w:rsidRPr="00876BE7">
        <w:t>King’s</w:t>
      </w:r>
      <w:r>
        <w:t xml:space="preserve"> Hill Primary School’s </w:t>
      </w:r>
      <w:r w:rsidR="00A43318" w:rsidRPr="0032604A">
        <w:t xml:space="preserve"> Data Protection Officer </w:t>
      </w:r>
      <w:r w:rsidR="00306B43" w:rsidRPr="0032604A">
        <w:t xml:space="preserve">(DPO) </w:t>
      </w:r>
      <w:r w:rsidR="00A43318" w:rsidRPr="0032604A">
        <w:t xml:space="preserve">is </w:t>
      </w:r>
      <w:r w:rsidR="004B57CF" w:rsidRPr="0032604A">
        <w:t>Paul Withers</w:t>
      </w:r>
      <w:r w:rsidR="00A43318" w:rsidRPr="0032604A">
        <w:t xml:space="preserve">. If you have any questions about your rights under the GDPR, how the </w:t>
      </w:r>
      <w:r w:rsidR="00D41B6A" w:rsidRPr="0032604A">
        <w:t>School</w:t>
      </w:r>
      <w:r w:rsidR="00A43318" w:rsidRPr="0032604A">
        <w:t xml:space="preserve"> uses your information, or you wish to make a complaint about how we have processed or utilised your data, </w:t>
      </w:r>
      <w:r w:rsidR="004B57CF" w:rsidRPr="0032604A">
        <w:t xml:space="preserve">Paul Withers </w:t>
      </w:r>
      <w:r w:rsidR="00A43318" w:rsidRPr="0032604A">
        <w:t>will be able to help. How to contact our DPO:</w:t>
      </w:r>
    </w:p>
    <w:p w:rsidR="00CE103B" w:rsidRPr="0032604A" w:rsidRDefault="00CE103B" w:rsidP="0032604A">
      <w:pPr>
        <w:pStyle w:val="Normal1"/>
        <w:spacing w:line="240" w:lineRule="auto"/>
        <w:jc w:val="both"/>
      </w:pPr>
    </w:p>
    <w:p w:rsidR="00A43318" w:rsidRPr="0032604A" w:rsidRDefault="00A43318" w:rsidP="0032604A">
      <w:pPr>
        <w:pStyle w:val="Normal1"/>
        <w:spacing w:line="240" w:lineRule="auto"/>
        <w:jc w:val="both"/>
      </w:pPr>
      <w:r w:rsidRPr="0032604A">
        <w:rPr>
          <w:b/>
        </w:rPr>
        <w:t>Contact Address</w:t>
      </w:r>
      <w:r w:rsidRPr="0032604A">
        <w:t xml:space="preserve">: </w:t>
      </w:r>
    </w:p>
    <w:p w:rsidR="004B57CF" w:rsidRPr="0032604A" w:rsidRDefault="004B57CF" w:rsidP="0032604A">
      <w:pPr>
        <w:pStyle w:val="Normal1"/>
        <w:spacing w:line="240" w:lineRule="auto"/>
        <w:jc w:val="both"/>
      </w:pPr>
      <w:r w:rsidRPr="0032604A">
        <w:rPr>
          <w:b/>
          <w:bCs/>
          <w:color w:val="1F497D"/>
        </w:rPr>
        <w:t>Office of the DPO</w:t>
      </w:r>
    </w:p>
    <w:p w:rsidR="004B57CF" w:rsidRPr="0032604A" w:rsidRDefault="004B57CF" w:rsidP="0032604A">
      <w:pPr>
        <w:pStyle w:val="Normal1"/>
        <w:spacing w:line="240" w:lineRule="auto"/>
        <w:jc w:val="both"/>
        <w:rPr>
          <w:b/>
          <w:bCs/>
          <w:color w:val="1F497D"/>
        </w:rPr>
      </w:pPr>
      <w:r w:rsidRPr="0032604A">
        <w:rPr>
          <w:b/>
          <w:bCs/>
          <w:color w:val="1F497D"/>
        </w:rPr>
        <w:t>Resources &amp; Transformation</w:t>
      </w:r>
    </w:p>
    <w:p w:rsidR="004B57CF" w:rsidRPr="0032604A" w:rsidRDefault="004B57CF" w:rsidP="0032604A">
      <w:pPr>
        <w:pStyle w:val="Normal1"/>
        <w:spacing w:line="240" w:lineRule="auto"/>
        <w:jc w:val="both"/>
        <w:rPr>
          <w:b/>
          <w:bCs/>
          <w:color w:val="1F497D"/>
        </w:rPr>
      </w:pPr>
      <w:r w:rsidRPr="0032604A">
        <w:rPr>
          <w:b/>
          <w:bCs/>
          <w:color w:val="1F497D"/>
        </w:rPr>
        <w:t>Civic Centre 3rd Floor (HR Suite)</w:t>
      </w:r>
    </w:p>
    <w:p w:rsidR="004B57CF" w:rsidRPr="0032604A" w:rsidRDefault="004B57CF" w:rsidP="0032604A">
      <w:pPr>
        <w:spacing w:after="0" w:line="240" w:lineRule="auto"/>
        <w:jc w:val="both"/>
        <w:rPr>
          <w:rFonts w:ascii="Arial" w:hAnsi="Arial" w:cs="Arial"/>
          <w:color w:val="1F497D"/>
        </w:rPr>
      </w:pPr>
      <w:r w:rsidRPr="0032604A">
        <w:rPr>
          <w:rFonts w:ascii="Arial" w:hAnsi="Arial" w:cs="Arial"/>
          <w:color w:val="1F497D"/>
        </w:rPr>
        <w:lastRenderedPageBreak/>
        <w:t>Walsall Council</w:t>
      </w:r>
    </w:p>
    <w:p w:rsidR="004B57CF" w:rsidRPr="0032604A" w:rsidRDefault="004B57CF" w:rsidP="0032604A">
      <w:pPr>
        <w:spacing w:after="0" w:line="240" w:lineRule="auto"/>
        <w:jc w:val="both"/>
        <w:rPr>
          <w:rFonts w:ascii="Arial" w:hAnsi="Arial" w:cs="Arial"/>
          <w:color w:val="1F497D"/>
        </w:rPr>
      </w:pPr>
      <w:r w:rsidRPr="0032604A">
        <w:rPr>
          <w:rFonts w:ascii="Arial" w:hAnsi="Arial" w:cs="Arial"/>
          <w:color w:val="1F497D"/>
        </w:rPr>
        <w:t>Darwall Street</w:t>
      </w:r>
    </w:p>
    <w:p w:rsidR="004B57CF" w:rsidRPr="0032604A" w:rsidRDefault="004B57CF" w:rsidP="0032604A">
      <w:pPr>
        <w:spacing w:after="0" w:line="240" w:lineRule="auto"/>
        <w:jc w:val="both"/>
        <w:rPr>
          <w:rFonts w:ascii="Arial" w:hAnsi="Arial" w:cs="Arial"/>
          <w:color w:val="1F497D"/>
        </w:rPr>
      </w:pPr>
      <w:r w:rsidRPr="0032604A">
        <w:rPr>
          <w:rFonts w:ascii="Arial" w:hAnsi="Arial" w:cs="Arial"/>
          <w:color w:val="1F497D"/>
        </w:rPr>
        <w:t>Walsall</w:t>
      </w:r>
    </w:p>
    <w:p w:rsidR="004B57CF" w:rsidRPr="0032604A" w:rsidRDefault="004B57CF" w:rsidP="0032604A">
      <w:pPr>
        <w:spacing w:after="0" w:line="240" w:lineRule="auto"/>
        <w:jc w:val="both"/>
        <w:rPr>
          <w:rFonts w:ascii="Arial" w:hAnsi="Arial" w:cs="Arial"/>
          <w:color w:val="1F497D"/>
        </w:rPr>
      </w:pPr>
      <w:r w:rsidRPr="0032604A">
        <w:rPr>
          <w:rFonts w:ascii="Arial" w:hAnsi="Arial" w:cs="Arial"/>
          <w:color w:val="1F497D"/>
        </w:rPr>
        <w:t>WS1 1TP</w:t>
      </w:r>
    </w:p>
    <w:p w:rsidR="004B57CF" w:rsidRPr="0032604A" w:rsidRDefault="004B57CF" w:rsidP="0032604A">
      <w:pPr>
        <w:pStyle w:val="Normal1"/>
        <w:spacing w:line="360" w:lineRule="auto"/>
        <w:jc w:val="both"/>
      </w:pPr>
    </w:p>
    <w:p w:rsidR="004B57CF" w:rsidRPr="0032604A" w:rsidRDefault="004B57CF" w:rsidP="0032604A">
      <w:pPr>
        <w:pStyle w:val="Normal1"/>
        <w:spacing w:line="240" w:lineRule="auto"/>
        <w:jc w:val="both"/>
      </w:pPr>
      <w:r w:rsidRPr="0032604A">
        <w:rPr>
          <w:b/>
        </w:rPr>
        <w:t>Email Address</w:t>
      </w:r>
      <w:r w:rsidRPr="0032604A">
        <w:t xml:space="preserve">: </w:t>
      </w:r>
      <w:hyperlink r:id="rId9" w:history="1">
        <w:r w:rsidRPr="0032604A">
          <w:rPr>
            <w:rStyle w:val="Hyperlink"/>
          </w:rPr>
          <w:t>Informationmgmt@walsall.gov.uk</w:t>
        </w:r>
      </w:hyperlink>
    </w:p>
    <w:p w:rsidR="004B57CF" w:rsidRPr="0032604A" w:rsidRDefault="004B57CF" w:rsidP="0032604A">
      <w:pPr>
        <w:pStyle w:val="Normal1"/>
        <w:spacing w:line="240" w:lineRule="auto"/>
        <w:jc w:val="both"/>
      </w:pPr>
      <w:r w:rsidRPr="0032604A">
        <w:rPr>
          <w:b/>
        </w:rPr>
        <w:t>Contact Telephone Number</w:t>
      </w:r>
      <w:r w:rsidRPr="0032604A">
        <w:t>: 01922 650970</w:t>
      </w:r>
    </w:p>
    <w:p w:rsidR="00A43318" w:rsidRPr="0032604A" w:rsidRDefault="00A43318" w:rsidP="0032604A">
      <w:pPr>
        <w:pStyle w:val="Normal1"/>
        <w:spacing w:line="240" w:lineRule="auto"/>
        <w:jc w:val="both"/>
      </w:pPr>
    </w:p>
    <w:p w:rsidR="00A43318" w:rsidRPr="0032604A" w:rsidRDefault="00A43318" w:rsidP="0032604A">
      <w:pPr>
        <w:pStyle w:val="Normal1"/>
        <w:spacing w:line="240" w:lineRule="auto"/>
        <w:jc w:val="both"/>
      </w:pPr>
    </w:p>
    <w:p w:rsidR="00A43318" w:rsidRPr="0032604A" w:rsidRDefault="00A43318" w:rsidP="0032604A">
      <w:pPr>
        <w:pStyle w:val="Normal1"/>
        <w:spacing w:line="240" w:lineRule="auto"/>
        <w:jc w:val="both"/>
      </w:pPr>
      <w:r w:rsidRPr="0032604A">
        <w:t>Should you be dissatisfied with the response you receive, you can contact the Information Commissioner’s Office (ICO) with the details given below:</w:t>
      </w:r>
    </w:p>
    <w:p w:rsidR="00A43318" w:rsidRPr="0032604A" w:rsidRDefault="00A43318" w:rsidP="0032604A">
      <w:pPr>
        <w:pStyle w:val="Normal1"/>
        <w:spacing w:line="240" w:lineRule="auto"/>
        <w:jc w:val="both"/>
      </w:pPr>
    </w:p>
    <w:p w:rsidR="00A43318" w:rsidRPr="0032604A" w:rsidRDefault="00A43318" w:rsidP="0032604A">
      <w:pPr>
        <w:pStyle w:val="Normal1"/>
        <w:spacing w:line="240" w:lineRule="auto"/>
        <w:jc w:val="both"/>
        <w:rPr>
          <w:b/>
        </w:rPr>
      </w:pPr>
    </w:p>
    <w:p w:rsidR="00A43318" w:rsidRPr="0032604A" w:rsidRDefault="00A43318" w:rsidP="0032604A">
      <w:pPr>
        <w:pStyle w:val="Normal1"/>
        <w:spacing w:line="240" w:lineRule="auto"/>
        <w:jc w:val="both"/>
        <w:rPr>
          <w:b/>
        </w:rPr>
      </w:pPr>
      <w:r w:rsidRPr="0032604A">
        <w:rPr>
          <w:b/>
        </w:rPr>
        <w:t>ICO</w:t>
      </w:r>
    </w:p>
    <w:p w:rsidR="00A43318" w:rsidRPr="0032604A" w:rsidRDefault="00A43318" w:rsidP="0032604A">
      <w:pPr>
        <w:pStyle w:val="Normal1"/>
        <w:spacing w:line="240" w:lineRule="auto"/>
        <w:jc w:val="both"/>
        <w:rPr>
          <w:b/>
        </w:rPr>
      </w:pPr>
      <w:r w:rsidRPr="0032604A">
        <w:rPr>
          <w:b/>
        </w:rPr>
        <w:t>Address:</w:t>
      </w:r>
    </w:p>
    <w:p w:rsidR="00A43318" w:rsidRPr="0032604A" w:rsidRDefault="00A43318" w:rsidP="0032604A">
      <w:pPr>
        <w:pStyle w:val="Normal1"/>
        <w:spacing w:line="240" w:lineRule="auto"/>
        <w:jc w:val="both"/>
      </w:pPr>
      <w:r w:rsidRPr="0032604A">
        <w:t>Information Commissioner’s Office</w:t>
      </w:r>
    </w:p>
    <w:p w:rsidR="00A43318" w:rsidRPr="0032604A" w:rsidRDefault="00A43318" w:rsidP="0032604A">
      <w:pPr>
        <w:pStyle w:val="Normal1"/>
        <w:spacing w:line="240" w:lineRule="auto"/>
        <w:jc w:val="both"/>
      </w:pPr>
      <w:r w:rsidRPr="0032604A">
        <w:t>Wycliffe House</w:t>
      </w:r>
    </w:p>
    <w:p w:rsidR="00A43318" w:rsidRPr="0032604A" w:rsidRDefault="00A43318" w:rsidP="0032604A">
      <w:pPr>
        <w:pStyle w:val="Normal1"/>
        <w:spacing w:line="240" w:lineRule="auto"/>
        <w:jc w:val="both"/>
      </w:pPr>
      <w:r w:rsidRPr="0032604A">
        <w:t>Water Lane</w:t>
      </w:r>
    </w:p>
    <w:p w:rsidR="00A43318" w:rsidRPr="0032604A" w:rsidRDefault="00A43318" w:rsidP="0032604A">
      <w:pPr>
        <w:pStyle w:val="Normal1"/>
        <w:spacing w:line="240" w:lineRule="auto"/>
        <w:jc w:val="both"/>
      </w:pPr>
      <w:r w:rsidRPr="0032604A">
        <w:t>Wilmslow</w:t>
      </w:r>
    </w:p>
    <w:p w:rsidR="00A43318" w:rsidRPr="0032604A" w:rsidRDefault="00A43318" w:rsidP="0032604A">
      <w:pPr>
        <w:pStyle w:val="Normal1"/>
        <w:spacing w:line="240" w:lineRule="auto"/>
        <w:jc w:val="both"/>
      </w:pPr>
      <w:r w:rsidRPr="0032604A">
        <w:t>Cheshire</w:t>
      </w:r>
    </w:p>
    <w:p w:rsidR="00A43318" w:rsidRPr="0032604A" w:rsidRDefault="00A43318" w:rsidP="0032604A">
      <w:pPr>
        <w:pStyle w:val="Normal1"/>
        <w:spacing w:line="240" w:lineRule="auto"/>
        <w:jc w:val="both"/>
      </w:pPr>
      <w:r w:rsidRPr="0032604A">
        <w:t>SK9 5AF</w:t>
      </w:r>
    </w:p>
    <w:p w:rsidR="00A43318" w:rsidRPr="0032604A" w:rsidRDefault="00A43318" w:rsidP="0032604A">
      <w:pPr>
        <w:pStyle w:val="Normal1"/>
        <w:spacing w:line="240" w:lineRule="auto"/>
        <w:jc w:val="both"/>
        <w:rPr>
          <w:b/>
        </w:rPr>
      </w:pPr>
    </w:p>
    <w:p w:rsidR="00A43318" w:rsidRPr="0032604A" w:rsidRDefault="00A43318" w:rsidP="0032604A">
      <w:pPr>
        <w:pStyle w:val="Normal1"/>
        <w:spacing w:line="240" w:lineRule="auto"/>
        <w:jc w:val="both"/>
        <w:rPr>
          <w:b/>
        </w:rPr>
      </w:pPr>
      <w:r w:rsidRPr="0032604A">
        <w:rPr>
          <w:b/>
        </w:rPr>
        <w:t>Email Address:</w:t>
      </w:r>
    </w:p>
    <w:p w:rsidR="00A43318" w:rsidRPr="0032604A" w:rsidRDefault="00A43318" w:rsidP="0032604A">
      <w:pPr>
        <w:pStyle w:val="Normal1"/>
        <w:spacing w:line="240" w:lineRule="auto"/>
        <w:jc w:val="both"/>
      </w:pPr>
      <w:r w:rsidRPr="0032604A">
        <w:t xml:space="preserve">Use the online form via this link </w:t>
      </w:r>
      <w:hyperlink r:id="rId10" w:history="1">
        <w:r w:rsidRPr="0032604A">
          <w:rPr>
            <w:rStyle w:val="Hyperlink"/>
          </w:rPr>
          <w:t>https://ico.org.uk/global/contact-us/email/</w:t>
        </w:r>
      </w:hyperlink>
    </w:p>
    <w:p w:rsidR="00A43318" w:rsidRPr="0032604A" w:rsidRDefault="00A43318" w:rsidP="0032604A">
      <w:pPr>
        <w:pStyle w:val="Normal1"/>
        <w:spacing w:line="240" w:lineRule="auto"/>
        <w:jc w:val="both"/>
        <w:rPr>
          <w:b/>
        </w:rPr>
      </w:pPr>
    </w:p>
    <w:p w:rsidR="00A43318" w:rsidRPr="0032604A" w:rsidRDefault="00A43318" w:rsidP="0032604A">
      <w:pPr>
        <w:pStyle w:val="Normal1"/>
        <w:spacing w:line="240" w:lineRule="auto"/>
        <w:jc w:val="both"/>
        <w:rPr>
          <w:b/>
        </w:rPr>
      </w:pPr>
      <w:r w:rsidRPr="0032604A">
        <w:rPr>
          <w:b/>
        </w:rPr>
        <w:t>Telephone Numbers:</w:t>
      </w:r>
    </w:p>
    <w:p w:rsidR="00A43318" w:rsidRPr="0032604A" w:rsidRDefault="00A43318" w:rsidP="0032604A">
      <w:pPr>
        <w:pStyle w:val="Normal1"/>
        <w:spacing w:line="240" w:lineRule="auto"/>
        <w:jc w:val="both"/>
      </w:pPr>
      <w:r w:rsidRPr="0032604A">
        <w:t>Calling from within the UK 0303 123 1113 (local rate) or 01625 545 745 if you prefer to use a national rate.</w:t>
      </w:r>
    </w:p>
    <w:p w:rsidR="00D3376A" w:rsidRPr="0032604A" w:rsidRDefault="00A43318" w:rsidP="0032604A">
      <w:pPr>
        <w:pStyle w:val="Normal1"/>
        <w:spacing w:line="240" w:lineRule="auto"/>
        <w:jc w:val="both"/>
      </w:pPr>
      <w:r w:rsidRPr="0032604A">
        <w:t>Calling from outside the UK +44 1625 545 745.</w:t>
      </w:r>
    </w:p>
    <w:sectPr w:rsidR="00D3376A" w:rsidRPr="0032604A" w:rsidSect="0030504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CA" w:rsidRDefault="008335CA" w:rsidP="0032604A">
      <w:pPr>
        <w:spacing w:after="0" w:line="240" w:lineRule="auto"/>
      </w:pPr>
      <w:r>
        <w:separator/>
      </w:r>
    </w:p>
  </w:endnote>
  <w:endnote w:type="continuationSeparator" w:id="0">
    <w:p w:rsidR="008335CA" w:rsidRDefault="008335CA" w:rsidP="0032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CA" w:rsidRDefault="008335CA" w:rsidP="008F031E"/>
  <w:p w:rsidR="008335CA" w:rsidRPr="00625234" w:rsidRDefault="008335CA" w:rsidP="008F031E">
    <w:pPr>
      <w:rPr>
        <w:rFonts w:ascii="Arial" w:hAnsi="Arial" w:cs="Arial"/>
      </w:rPr>
    </w:pPr>
    <w:r w:rsidRPr="00625234">
      <w:rPr>
        <w:rFonts w:ascii="Arial" w:hAnsi="Arial" w:cs="Arial"/>
      </w:rPr>
      <w:t>© Walsall Metropolitan Borough Council Information Governance and Assurance Team</w:t>
    </w:r>
  </w:p>
  <w:p w:rsidR="008335CA" w:rsidRDefault="008335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CA" w:rsidRDefault="008335CA" w:rsidP="0032604A">
      <w:pPr>
        <w:spacing w:after="0" w:line="240" w:lineRule="auto"/>
      </w:pPr>
      <w:r>
        <w:separator/>
      </w:r>
    </w:p>
  </w:footnote>
  <w:footnote w:type="continuationSeparator" w:id="0">
    <w:p w:rsidR="008335CA" w:rsidRDefault="008335CA" w:rsidP="00326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2F5"/>
    <w:multiLevelType w:val="multilevel"/>
    <w:tmpl w:val="5A18B6B0"/>
    <w:lvl w:ilvl="0">
      <w:start w:val="1"/>
      <w:numFmt w:val="bullet"/>
      <w:lvlText w:val="●"/>
      <w:lvlJc w:val="left"/>
      <w:pPr>
        <w:ind w:left="720" w:firstLine="360"/>
      </w:pPr>
      <w:rPr>
        <w:rFonts w:ascii="Arial" w:eastAsia="Arial" w:hAnsi="Arial" w:cs="Arial"/>
        <w:color w:val="222222"/>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312567"/>
    <w:multiLevelType w:val="hybridMultilevel"/>
    <w:tmpl w:val="1B58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0726E"/>
    <w:multiLevelType w:val="hybridMultilevel"/>
    <w:tmpl w:val="7B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C52EA"/>
    <w:multiLevelType w:val="hybridMultilevel"/>
    <w:tmpl w:val="3F0E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E45A0"/>
    <w:multiLevelType w:val="hybridMultilevel"/>
    <w:tmpl w:val="1CAC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F6201"/>
    <w:multiLevelType w:val="hybridMultilevel"/>
    <w:tmpl w:val="D5F0EF62"/>
    <w:lvl w:ilvl="0" w:tplc="08090001">
      <w:start w:val="1"/>
      <w:numFmt w:val="bullet"/>
      <w:lvlText w:val=""/>
      <w:lvlJc w:val="left"/>
      <w:pPr>
        <w:ind w:left="720" w:hanging="360"/>
      </w:pPr>
      <w:rPr>
        <w:rFonts w:ascii="Symbol" w:hAnsi="Symbol" w:hint="default"/>
      </w:rPr>
    </w:lvl>
    <w:lvl w:ilvl="1" w:tplc="6FBCF3F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1490E"/>
    <w:multiLevelType w:val="hybridMultilevel"/>
    <w:tmpl w:val="CE48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D7C94"/>
    <w:multiLevelType w:val="hybridMultilevel"/>
    <w:tmpl w:val="47B45642"/>
    <w:lvl w:ilvl="0" w:tplc="F8AEC8EA">
      <w:numFmt w:val="bullet"/>
      <w:lvlText w:val=""/>
      <w:lvlJc w:val="left"/>
      <w:pPr>
        <w:ind w:left="720" w:hanging="360"/>
      </w:pPr>
      <w:rPr>
        <w:rFonts w:ascii="Symbol" w:eastAsia="Arial" w:hAnsi="Symbo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243DB"/>
    <w:multiLevelType w:val="hybridMultilevel"/>
    <w:tmpl w:val="EA1A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E2089"/>
    <w:multiLevelType w:val="hybridMultilevel"/>
    <w:tmpl w:val="77CC5DCA"/>
    <w:lvl w:ilvl="0" w:tplc="23FCBC7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16F73"/>
    <w:multiLevelType w:val="hybridMultilevel"/>
    <w:tmpl w:val="AC84A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3"/>
  </w:num>
  <w:num w:numId="6">
    <w:abstractNumId w:val="1"/>
  </w:num>
  <w:num w:numId="7">
    <w:abstractNumId w:val="5"/>
  </w:num>
  <w:num w:numId="8">
    <w:abstractNumId w:val="4"/>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B2"/>
    <w:rsid w:val="00002301"/>
    <w:rsid w:val="000030C0"/>
    <w:rsid w:val="00020329"/>
    <w:rsid w:val="00036D59"/>
    <w:rsid w:val="00046587"/>
    <w:rsid w:val="000609E8"/>
    <w:rsid w:val="000623F0"/>
    <w:rsid w:val="00083EDD"/>
    <w:rsid w:val="000A1308"/>
    <w:rsid w:val="000A30AC"/>
    <w:rsid w:val="000A3735"/>
    <w:rsid w:val="000C70F2"/>
    <w:rsid w:val="000D66AF"/>
    <w:rsid w:val="00101589"/>
    <w:rsid w:val="00104A78"/>
    <w:rsid w:val="00113623"/>
    <w:rsid w:val="001204A7"/>
    <w:rsid w:val="00124A3D"/>
    <w:rsid w:val="00144092"/>
    <w:rsid w:val="00146F57"/>
    <w:rsid w:val="001732A3"/>
    <w:rsid w:val="001A0AD6"/>
    <w:rsid w:val="001A4F6D"/>
    <w:rsid w:val="001C5796"/>
    <w:rsid w:val="001C703F"/>
    <w:rsid w:val="001D3637"/>
    <w:rsid w:val="001F2989"/>
    <w:rsid w:val="0020287E"/>
    <w:rsid w:val="00220FF8"/>
    <w:rsid w:val="002331DA"/>
    <w:rsid w:val="002352E5"/>
    <w:rsid w:val="00276ABB"/>
    <w:rsid w:val="00284F92"/>
    <w:rsid w:val="00293E63"/>
    <w:rsid w:val="002A03A2"/>
    <w:rsid w:val="002C2485"/>
    <w:rsid w:val="002E0437"/>
    <w:rsid w:val="00305049"/>
    <w:rsid w:val="00306B43"/>
    <w:rsid w:val="00313789"/>
    <w:rsid w:val="00317D8D"/>
    <w:rsid w:val="0032604A"/>
    <w:rsid w:val="00327A8E"/>
    <w:rsid w:val="003350B9"/>
    <w:rsid w:val="0033652C"/>
    <w:rsid w:val="00343D78"/>
    <w:rsid w:val="00352EAA"/>
    <w:rsid w:val="0039535F"/>
    <w:rsid w:val="003B600C"/>
    <w:rsid w:val="003C5AB7"/>
    <w:rsid w:val="003E0E54"/>
    <w:rsid w:val="0042478C"/>
    <w:rsid w:val="00436679"/>
    <w:rsid w:val="00436A4E"/>
    <w:rsid w:val="004446CB"/>
    <w:rsid w:val="00454CF3"/>
    <w:rsid w:val="0046128A"/>
    <w:rsid w:val="00462DBD"/>
    <w:rsid w:val="00486847"/>
    <w:rsid w:val="004A036A"/>
    <w:rsid w:val="004A436E"/>
    <w:rsid w:val="004B57CF"/>
    <w:rsid w:val="004D5390"/>
    <w:rsid w:val="004F4BA0"/>
    <w:rsid w:val="00501976"/>
    <w:rsid w:val="00512502"/>
    <w:rsid w:val="00513EBA"/>
    <w:rsid w:val="00533B75"/>
    <w:rsid w:val="00540768"/>
    <w:rsid w:val="00553E78"/>
    <w:rsid w:val="005603B2"/>
    <w:rsid w:val="00570948"/>
    <w:rsid w:val="00584A76"/>
    <w:rsid w:val="00591BB4"/>
    <w:rsid w:val="005C4CD1"/>
    <w:rsid w:val="005D761C"/>
    <w:rsid w:val="005F4FA7"/>
    <w:rsid w:val="00636B85"/>
    <w:rsid w:val="006558E6"/>
    <w:rsid w:val="006A5ACC"/>
    <w:rsid w:val="006A6027"/>
    <w:rsid w:val="006B3AB2"/>
    <w:rsid w:val="006E018D"/>
    <w:rsid w:val="006F7CE0"/>
    <w:rsid w:val="0071456E"/>
    <w:rsid w:val="00717FCC"/>
    <w:rsid w:val="0073643D"/>
    <w:rsid w:val="007408FB"/>
    <w:rsid w:val="00752216"/>
    <w:rsid w:val="007758A5"/>
    <w:rsid w:val="00791A5D"/>
    <w:rsid w:val="007A1BEE"/>
    <w:rsid w:val="007A4796"/>
    <w:rsid w:val="007B1A86"/>
    <w:rsid w:val="007C7288"/>
    <w:rsid w:val="007E3FB8"/>
    <w:rsid w:val="008159B3"/>
    <w:rsid w:val="00827B7F"/>
    <w:rsid w:val="008335CA"/>
    <w:rsid w:val="00847720"/>
    <w:rsid w:val="00856140"/>
    <w:rsid w:val="00876BE7"/>
    <w:rsid w:val="008A12BB"/>
    <w:rsid w:val="008E41E5"/>
    <w:rsid w:val="008F031E"/>
    <w:rsid w:val="00901021"/>
    <w:rsid w:val="00904704"/>
    <w:rsid w:val="00904EAA"/>
    <w:rsid w:val="00905F73"/>
    <w:rsid w:val="009126D3"/>
    <w:rsid w:val="00915580"/>
    <w:rsid w:val="00926D68"/>
    <w:rsid w:val="0095468C"/>
    <w:rsid w:val="00973C7E"/>
    <w:rsid w:val="009A1480"/>
    <w:rsid w:val="009C0209"/>
    <w:rsid w:val="009D62E9"/>
    <w:rsid w:val="009E3555"/>
    <w:rsid w:val="009E6383"/>
    <w:rsid w:val="009E73C4"/>
    <w:rsid w:val="009F5278"/>
    <w:rsid w:val="00A0686E"/>
    <w:rsid w:val="00A27BF4"/>
    <w:rsid w:val="00A43318"/>
    <w:rsid w:val="00A64BC4"/>
    <w:rsid w:val="00A670B4"/>
    <w:rsid w:val="00A724D1"/>
    <w:rsid w:val="00A819A9"/>
    <w:rsid w:val="00A82543"/>
    <w:rsid w:val="00A96734"/>
    <w:rsid w:val="00AA203C"/>
    <w:rsid w:val="00AC05B1"/>
    <w:rsid w:val="00AC3A0C"/>
    <w:rsid w:val="00AE120B"/>
    <w:rsid w:val="00B1013B"/>
    <w:rsid w:val="00B17B80"/>
    <w:rsid w:val="00B406C6"/>
    <w:rsid w:val="00BC005E"/>
    <w:rsid w:val="00BC7508"/>
    <w:rsid w:val="00BE6DA7"/>
    <w:rsid w:val="00C178E5"/>
    <w:rsid w:val="00C52E24"/>
    <w:rsid w:val="00C544B8"/>
    <w:rsid w:val="00C54826"/>
    <w:rsid w:val="00C66CEA"/>
    <w:rsid w:val="00C824A5"/>
    <w:rsid w:val="00CE103B"/>
    <w:rsid w:val="00CF3E8A"/>
    <w:rsid w:val="00CF41A8"/>
    <w:rsid w:val="00D02E68"/>
    <w:rsid w:val="00D1138A"/>
    <w:rsid w:val="00D2671A"/>
    <w:rsid w:val="00D3376A"/>
    <w:rsid w:val="00D41B6A"/>
    <w:rsid w:val="00D56FF3"/>
    <w:rsid w:val="00D75C08"/>
    <w:rsid w:val="00D75D3D"/>
    <w:rsid w:val="00D778B7"/>
    <w:rsid w:val="00DB438B"/>
    <w:rsid w:val="00DD5FA4"/>
    <w:rsid w:val="00DE6B08"/>
    <w:rsid w:val="00DF7CDF"/>
    <w:rsid w:val="00E067EC"/>
    <w:rsid w:val="00E14A88"/>
    <w:rsid w:val="00E173A7"/>
    <w:rsid w:val="00E56BEA"/>
    <w:rsid w:val="00E72082"/>
    <w:rsid w:val="00E72ACD"/>
    <w:rsid w:val="00E73A67"/>
    <w:rsid w:val="00E756CB"/>
    <w:rsid w:val="00EA742F"/>
    <w:rsid w:val="00ED2EF9"/>
    <w:rsid w:val="00ED75C4"/>
    <w:rsid w:val="00EE3A66"/>
    <w:rsid w:val="00EF1E09"/>
    <w:rsid w:val="00F37E3D"/>
    <w:rsid w:val="00F4761F"/>
    <w:rsid w:val="00F568A6"/>
    <w:rsid w:val="00F578C4"/>
    <w:rsid w:val="00F73CE5"/>
    <w:rsid w:val="00F807F2"/>
    <w:rsid w:val="00F808B0"/>
    <w:rsid w:val="00FA79FD"/>
    <w:rsid w:val="00FD702D"/>
    <w:rsid w:val="00FF6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7E9C82"/>
  <w15:docId w15:val="{3EA9FF40-F703-4172-8065-48530254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318"/>
  </w:style>
  <w:style w:type="paragraph" w:styleId="Heading1">
    <w:name w:val="heading 1"/>
    <w:basedOn w:val="Normal1"/>
    <w:next w:val="Normal1"/>
    <w:link w:val="Heading1Char"/>
    <w:rsid w:val="005603B2"/>
    <w:pPr>
      <w:keepNext/>
      <w:keepLines/>
      <w:spacing w:before="200"/>
      <w:contextualSpacing/>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3B2"/>
    <w:rPr>
      <w:rFonts w:ascii="Arial" w:eastAsia="Arial" w:hAnsi="Arial" w:cs="Arial"/>
      <w:b/>
      <w:color w:val="000000"/>
      <w:sz w:val="28"/>
      <w:szCs w:val="28"/>
      <w:lang w:eastAsia="en-GB"/>
    </w:rPr>
  </w:style>
  <w:style w:type="paragraph" w:customStyle="1" w:styleId="Normal1">
    <w:name w:val="Normal1"/>
    <w:rsid w:val="005603B2"/>
    <w:pPr>
      <w:pBdr>
        <w:top w:val="nil"/>
        <w:left w:val="nil"/>
        <w:bottom w:val="nil"/>
        <w:right w:val="nil"/>
        <w:between w:val="nil"/>
      </w:pBdr>
      <w:spacing w:after="0" w:line="276" w:lineRule="auto"/>
    </w:pPr>
    <w:rPr>
      <w:rFonts w:ascii="Arial" w:eastAsia="Arial" w:hAnsi="Arial" w:cs="Arial"/>
      <w:color w:val="000000"/>
      <w:lang w:eastAsia="en-GB"/>
    </w:rPr>
  </w:style>
  <w:style w:type="paragraph" w:styleId="Title">
    <w:name w:val="Title"/>
    <w:basedOn w:val="Normal1"/>
    <w:next w:val="Normal1"/>
    <w:link w:val="TitleChar"/>
    <w:rsid w:val="005603B2"/>
    <w:pPr>
      <w:keepNext/>
      <w:keepLines/>
      <w:contextualSpacing/>
      <w:jc w:val="center"/>
    </w:pPr>
    <w:rPr>
      <w:b/>
      <w:sz w:val="36"/>
      <w:szCs w:val="36"/>
    </w:rPr>
  </w:style>
  <w:style w:type="character" w:customStyle="1" w:styleId="TitleChar">
    <w:name w:val="Title Char"/>
    <w:basedOn w:val="DefaultParagraphFont"/>
    <w:link w:val="Title"/>
    <w:rsid w:val="005603B2"/>
    <w:rPr>
      <w:rFonts w:ascii="Arial" w:eastAsia="Arial" w:hAnsi="Arial" w:cs="Arial"/>
      <w:b/>
      <w:color w:val="000000"/>
      <w:sz w:val="36"/>
      <w:szCs w:val="36"/>
      <w:lang w:eastAsia="en-GB"/>
    </w:rPr>
  </w:style>
  <w:style w:type="character" w:styleId="Hyperlink">
    <w:name w:val="Hyperlink"/>
    <w:basedOn w:val="DefaultParagraphFont"/>
    <w:uiPriority w:val="99"/>
    <w:unhideWhenUsed/>
    <w:rsid w:val="00752216"/>
    <w:rPr>
      <w:color w:val="0563C1" w:themeColor="hyperlink"/>
      <w:u w:val="single"/>
    </w:rPr>
  </w:style>
  <w:style w:type="character" w:styleId="CommentReference">
    <w:name w:val="annotation reference"/>
    <w:basedOn w:val="DefaultParagraphFont"/>
    <w:uiPriority w:val="99"/>
    <w:semiHidden/>
    <w:unhideWhenUsed/>
    <w:rsid w:val="004A436E"/>
    <w:rPr>
      <w:sz w:val="16"/>
      <w:szCs w:val="16"/>
    </w:rPr>
  </w:style>
  <w:style w:type="paragraph" w:styleId="CommentText">
    <w:name w:val="annotation text"/>
    <w:basedOn w:val="Normal"/>
    <w:link w:val="CommentTextChar"/>
    <w:uiPriority w:val="99"/>
    <w:semiHidden/>
    <w:unhideWhenUsed/>
    <w:rsid w:val="004A436E"/>
    <w:pPr>
      <w:spacing w:line="240" w:lineRule="auto"/>
    </w:pPr>
    <w:rPr>
      <w:sz w:val="20"/>
      <w:szCs w:val="20"/>
    </w:rPr>
  </w:style>
  <w:style w:type="character" w:customStyle="1" w:styleId="CommentTextChar">
    <w:name w:val="Comment Text Char"/>
    <w:basedOn w:val="DefaultParagraphFont"/>
    <w:link w:val="CommentText"/>
    <w:uiPriority w:val="99"/>
    <w:semiHidden/>
    <w:rsid w:val="004A436E"/>
    <w:rPr>
      <w:sz w:val="20"/>
      <w:szCs w:val="20"/>
    </w:rPr>
  </w:style>
  <w:style w:type="paragraph" w:styleId="BalloonText">
    <w:name w:val="Balloon Text"/>
    <w:basedOn w:val="Normal"/>
    <w:link w:val="BalloonTextChar"/>
    <w:uiPriority w:val="99"/>
    <w:semiHidden/>
    <w:unhideWhenUsed/>
    <w:rsid w:val="00352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578C4"/>
    <w:rPr>
      <w:b/>
      <w:bCs/>
    </w:rPr>
  </w:style>
  <w:style w:type="character" w:customStyle="1" w:styleId="CommentSubjectChar">
    <w:name w:val="Comment Subject Char"/>
    <w:basedOn w:val="CommentTextChar"/>
    <w:link w:val="CommentSubject"/>
    <w:uiPriority w:val="99"/>
    <w:semiHidden/>
    <w:rsid w:val="00F578C4"/>
    <w:rPr>
      <w:b/>
      <w:bCs/>
      <w:sz w:val="20"/>
      <w:szCs w:val="20"/>
    </w:rPr>
  </w:style>
  <w:style w:type="paragraph" w:styleId="Revision">
    <w:name w:val="Revision"/>
    <w:hidden/>
    <w:uiPriority w:val="99"/>
    <w:semiHidden/>
    <w:rsid w:val="00501976"/>
    <w:pPr>
      <w:spacing w:after="0" w:line="240" w:lineRule="auto"/>
    </w:pPr>
  </w:style>
  <w:style w:type="paragraph" w:styleId="ListParagraph">
    <w:name w:val="List Paragraph"/>
    <w:basedOn w:val="Normal"/>
    <w:uiPriority w:val="34"/>
    <w:qFormat/>
    <w:rsid w:val="009D62E9"/>
    <w:pPr>
      <w:ind w:left="720"/>
      <w:contextualSpacing/>
    </w:pPr>
  </w:style>
  <w:style w:type="paragraph" w:styleId="Header">
    <w:name w:val="header"/>
    <w:basedOn w:val="Normal"/>
    <w:link w:val="HeaderChar"/>
    <w:uiPriority w:val="99"/>
    <w:unhideWhenUsed/>
    <w:rsid w:val="004D5390"/>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4D539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6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19684">
      <w:bodyDiv w:val="1"/>
      <w:marLeft w:val="0"/>
      <w:marRight w:val="0"/>
      <w:marTop w:val="0"/>
      <w:marBottom w:val="0"/>
      <w:divBdr>
        <w:top w:val="none" w:sz="0" w:space="0" w:color="auto"/>
        <w:left w:val="none" w:sz="0" w:space="0" w:color="auto"/>
        <w:bottom w:val="none" w:sz="0" w:space="0" w:color="auto"/>
        <w:right w:val="none" w:sz="0" w:space="0" w:color="auto"/>
      </w:divBdr>
    </w:div>
    <w:div w:id="882910689">
      <w:bodyDiv w:val="1"/>
      <w:marLeft w:val="0"/>
      <w:marRight w:val="0"/>
      <w:marTop w:val="0"/>
      <w:marBottom w:val="0"/>
      <w:divBdr>
        <w:top w:val="none" w:sz="0" w:space="0" w:color="auto"/>
        <w:left w:val="none" w:sz="0" w:space="0" w:color="auto"/>
        <w:bottom w:val="none" w:sz="0" w:space="0" w:color="auto"/>
        <w:right w:val="none" w:sz="0" w:space="0" w:color="auto"/>
      </w:divBdr>
    </w:div>
    <w:div w:id="1829128599">
      <w:bodyDiv w:val="1"/>
      <w:marLeft w:val="0"/>
      <w:marRight w:val="0"/>
      <w:marTop w:val="0"/>
      <w:marBottom w:val="0"/>
      <w:divBdr>
        <w:top w:val="none" w:sz="0" w:space="0" w:color="auto"/>
        <w:left w:val="none" w:sz="0" w:space="0" w:color="auto"/>
        <w:bottom w:val="none" w:sz="0" w:space="0" w:color="auto"/>
        <w:right w:val="none" w:sz="0" w:space="0" w:color="auto"/>
      </w:divBdr>
    </w:div>
    <w:div w:id="21409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mailto:Informationmgmt@wals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0188-A7A8-4495-9E88-A1155FAF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6B22D845</Template>
  <TotalTime>4</TotalTime>
  <Pages>6</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Okonofua</dc:creator>
  <cp:lastModifiedBy>D Richards</cp:lastModifiedBy>
  <cp:revision>3</cp:revision>
  <cp:lastPrinted>2021-07-12T10:19:00Z</cp:lastPrinted>
  <dcterms:created xsi:type="dcterms:W3CDTF">2023-05-16T12:55:00Z</dcterms:created>
  <dcterms:modified xsi:type="dcterms:W3CDTF">2023-09-11T21:14:00Z</dcterms:modified>
</cp:coreProperties>
</file>